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00293" w14:textId="77777777" w:rsidR="00114BD3" w:rsidRDefault="00114BD3" w:rsidP="00114BD3">
      <w:pPr>
        <w:jc w:val="center"/>
        <w:rPr>
          <w:rFonts w:ascii="Arial" w:hAnsi="Arial" w:cs="Arial"/>
          <w:lang w:val="es-ES"/>
        </w:rPr>
      </w:pPr>
    </w:p>
    <w:p w14:paraId="77F49C04" w14:textId="77777777" w:rsidR="00CC384C" w:rsidRDefault="00CC384C" w:rsidP="00114BD3">
      <w:pPr>
        <w:jc w:val="center"/>
        <w:rPr>
          <w:rFonts w:ascii="Arial" w:hAnsi="Arial" w:cs="Arial"/>
          <w:sz w:val="28"/>
          <w:szCs w:val="28"/>
          <w:lang w:val="es-ES"/>
        </w:rPr>
      </w:pPr>
    </w:p>
    <w:p w14:paraId="151F9F5E" w14:textId="77777777" w:rsidR="00114BD3" w:rsidRDefault="00114BD3" w:rsidP="00114BD3">
      <w:pPr>
        <w:jc w:val="center"/>
        <w:rPr>
          <w:rFonts w:ascii="Arial" w:hAnsi="Arial" w:cs="Arial"/>
          <w:sz w:val="28"/>
          <w:szCs w:val="28"/>
          <w:lang w:val="es-ES"/>
        </w:rPr>
      </w:pPr>
    </w:p>
    <w:p w14:paraId="58FD5AB0" w14:textId="77777777" w:rsidR="00114BD3" w:rsidRDefault="00114BD3" w:rsidP="00114BD3">
      <w:pPr>
        <w:jc w:val="center"/>
        <w:rPr>
          <w:rFonts w:ascii="Arial" w:hAnsi="Arial" w:cs="Arial"/>
          <w:sz w:val="28"/>
          <w:szCs w:val="28"/>
          <w:lang w:val="es-ES"/>
        </w:rPr>
      </w:pPr>
    </w:p>
    <w:p w14:paraId="6A58AD4B" w14:textId="77777777" w:rsidR="00114BD3" w:rsidRDefault="00114BD3" w:rsidP="00114BD3">
      <w:pPr>
        <w:jc w:val="center"/>
        <w:rPr>
          <w:rFonts w:ascii="Arial" w:hAnsi="Arial" w:cs="Arial"/>
          <w:sz w:val="28"/>
          <w:szCs w:val="28"/>
          <w:lang w:val="es-ES"/>
        </w:rPr>
      </w:pPr>
    </w:p>
    <w:p w14:paraId="15647630" w14:textId="77777777" w:rsidR="00114BD3" w:rsidRDefault="00114BD3" w:rsidP="00114BD3">
      <w:pPr>
        <w:jc w:val="center"/>
        <w:rPr>
          <w:rFonts w:ascii="Arial" w:hAnsi="Arial" w:cs="Arial"/>
          <w:sz w:val="28"/>
          <w:szCs w:val="28"/>
          <w:lang w:val="es-ES"/>
        </w:rPr>
      </w:pPr>
    </w:p>
    <w:p w14:paraId="79318414" w14:textId="77777777" w:rsidR="00114BD3" w:rsidRDefault="00114BD3" w:rsidP="00114BD3">
      <w:pPr>
        <w:jc w:val="center"/>
        <w:rPr>
          <w:rFonts w:ascii="Arial" w:hAnsi="Arial" w:cs="Arial"/>
          <w:sz w:val="28"/>
          <w:szCs w:val="28"/>
          <w:lang w:val="es-ES"/>
        </w:rPr>
      </w:pPr>
    </w:p>
    <w:p w14:paraId="7BA4F689" w14:textId="71BF7521" w:rsidR="00114BD3" w:rsidRPr="00114BD3" w:rsidRDefault="00114BD3" w:rsidP="001A1793">
      <w:pPr>
        <w:ind w:left="-426" w:firstLine="0"/>
        <w:jc w:val="center"/>
        <w:rPr>
          <w:rFonts w:cs="Arial"/>
          <w:sz w:val="32"/>
          <w:szCs w:val="32"/>
          <w:lang w:val="es-ES"/>
        </w:rPr>
      </w:pPr>
      <w:r w:rsidRPr="00114BD3">
        <w:rPr>
          <w:rFonts w:cs="Arial"/>
          <w:sz w:val="32"/>
          <w:szCs w:val="32"/>
          <w:lang w:val="es-ES"/>
        </w:rPr>
        <w:t>Título de la tesis doctoral</w:t>
      </w:r>
    </w:p>
    <w:p w14:paraId="0A8CFAC4" w14:textId="77777777" w:rsidR="00114BD3" w:rsidRDefault="00114BD3" w:rsidP="001A1793">
      <w:pPr>
        <w:ind w:left="-426"/>
        <w:jc w:val="center"/>
        <w:rPr>
          <w:rFonts w:cs="Arial"/>
          <w:sz w:val="28"/>
          <w:szCs w:val="28"/>
          <w:lang w:val="es-ES"/>
        </w:rPr>
      </w:pPr>
    </w:p>
    <w:p w14:paraId="077C9E03" w14:textId="77777777" w:rsidR="00114BD3" w:rsidRDefault="00114BD3" w:rsidP="001A1793">
      <w:pPr>
        <w:ind w:left="-426"/>
        <w:jc w:val="center"/>
        <w:rPr>
          <w:rFonts w:cs="Arial"/>
          <w:sz w:val="28"/>
          <w:szCs w:val="28"/>
          <w:lang w:val="es-ES"/>
        </w:rPr>
      </w:pPr>
    </w:p>
    <w:p w14:paraId="52C68B97" w14:textId="77777777" w:rsidR="00114BD3" w:rsidRDefault="00114BD3" w:rsidP="001A1793">
      <w:pPr>
        <w:ind w:left="-426"/>
        <w:jc w:val="center"/>
        <w:rPr>
          <w:rFonts w:ascii="Arial" w:hAnsi="Arial" w:cs="Arial"/>
          <w:sz w:val="22"/>
          <w:szCs w:val="22"/>
          <w:lang w:val="es-ES"/>
        </w:rPr>
      </w:pPr>
    </w:p>
    <w:p w14:paraId="4A16BF3E" w14:textId="77777777" w:rsidR="00114BD3" w:rsidRDefault="00114BD3" w:rsidP="001A1793">
      <w:pPr>
        <w:ind w:left="-426"/>
        <w:jc w:val="center"/>
        <w:rPr>
          <w:rFonts w:ascii="Arial" w:hAnsi="Arial" w:cs="Arial"/>
          <w:sz w:val="22"/>
          <w:szCs w:val="22"/>
          <w:lang w:val="es-ES"/>
        </w:rPr>
      </w:pPr>
    </w:p>
    <w:p w14:paraId="25E60A08" w14:textId="77777777" w:rsidR="00114BD3" w:rsidRDefault="00114BD3" w:rsidP="001A1793">
      <w:pPr>
        <w:ind w:left="-426"/>
        <w:jc w:val="center"/>
        <w:rPr>
          <w:rFonts w:ascii="Arial" w:hAnsi="Arial" w:cs="Arial"/>
          <w:sz w:val="22"/>
          <w:szCs w:val="22"/>
          <w:lang w:val="es-ES"/>
        </w:rPr>
      </w:pPr>
    </w:p>
    <w:p w14:paraId="051B9726" w14:textId="77777777" w:rsidR="00114BD3" w:rsidRDefault="00114BD3" w:rsidP="001A1793">
      <w:pPr>
        <w:ind w:left="-426"/>
        <w:jc w:val="center"/>
        <w:rPr>
          <w:rFonts w:ascii="Arial" w:hAnsi="Arial" w:cs="Arial"/>
          <w:sz w:val="22"/>
          <w:szCs w:val="22"/>
          <w:lang w:val="es-ES"/>
        </w:rPr>
      </w:pPr>
    </w:p>
    <w:p w14:paraId="0E822FCD" w14:textId="77777777" w:rsidR="00114BD3" w:rsidRDefault="00114BD3" w:rsidP="001A1793">
      <w:pPr>
        <w:ind w:left="-426"/>
        <w:jc w:val="center"/>
        <w:rPr>
          <w:rFonts w:ascii="Arial" w:hAnsi="Arial" w:cs="Arial"/>
          <w:sz w:val="22"/>
          <w:szCs w:val="22"/>
          <w:lang w:val="es-ES"/>
        </w:rPr>
      </w:pPr>
    </w:p>
    <w:p w14:paraId="1C075141" w14:textId="771EA585" w:rsidR="00114BD3" w:rsidRDefault="00114BD3" w:rsidP="001A1793">
      <w:pPr>
        <w:ind w:left="-426" w:firstLine="0"/>
        <w:jc w:val="center"/>
        <w:rPr>
          <w:rFonts w:ascii="Arial" w:hAnsi="Arial" w:cs="Arial"/>
          <w:sz w:val="22"/>
          <w:szCs w:val="22"/>
          <w:lang w:val="es-ES"/>
        </w:rPr>
      </w:pPr>
      <w:r w:rsidRPr="00114BD3">
        <w:rPr>
          <w:rFonts w:ascii="Arial" w:hAnsi="Arial" w:cs="Arial"/>
          <w:sz w:val="22"/>
          <w:szCs w:val="22"/>
          <w:lang w:val="es-ES"/>
        </w:rPr>
        <w:t>NOMBRE Y APELLI</w:t>
      </w:r>
      <w:bookmarkStart w:id="0" w:name="_GoBack"/>
      <w:bookmarkEnd w:id="0"/>
      <w:r w:rsidRPr="00114BD3">
        <w:rPr>
          <w:rFonts w:ascii="Arial" w:hAnsi="Arial" w:cs="Arial"/>
          <w:sz w:val="22"/>
          <w:szCs w:val="22"/>
          <w:lang w:val="es-ES"/>
        </w:rPr>
        <w:t>DOS DEL AUTOR</w:t>
      </w:r>
    </w:p>
    <w:p w14:paraId="6DC0DD91" w14:textId="77777777" w:rsidR="00114BD3" w:rsidRDefault="00114BD3" w:rsidP="001A1793">
      <w:pPr>
        <w:ind w:left="-709"/>
        <w:jc w:val="center"/>
        <w:rPr>
          <w:rFonts w:ascii="Arial" w:hAnsi="Arial" w:cs="Arial"/>
          <w:sz w:val="22"/>
          <w:szCs w:val="22"/>
          <w:lang w:val="es-ES"/>
        </w:rPr>
      </w:pPr>
    </w:p>
    <w:p w14:paraId="65B38304" w14:textId="77777777" w:rsidR="00114BD3" w:rsidRDefault="00114BD3" w:rsidP="001A1793">
      <w:pPr>
        <w:ind w:left="-709"/>
        <w:jc w:val="center"/>
        <w:rPr>
          <w:rFonts w:ascii="Arial" w:hAnsi="Arial" w:cs="Arial"/>
          <w:sz w:val="22"/>
          <w:szCs w:val="22"/>
          <w:lang w:val="es-ES"/>
        </w:rPr>
      </w:pPr>
    </w:p>
    <w:p w14:paraId="1B01066E" w14:textId="77777777" w:rsidR="00114BD3" w:rsidRDefault="00114BD3" w:rsidP="001A1793">
      <w:pPr>
        <w:ind w:left="-709"/>
        <w:jc w:val="center"/>
        <w:rPr>
          <w:rFonts w:ascii="Arial" w:hAnsi="Arial" w:cs="Arial"/>
          <w:sz w:val="22"/>
          <w:szCs w:val="22"/>
          <w:lang w:val="es-ES"/>
        </w:rPr>
      </w:pPr>
    </w:p>
    <w:p w14:paraId="11605C17" w14:textId="77777777" w:rsidR="00114BD3" w:rsidRDefault="00114BD3" w:rsidP="001A1793">
      <w:pPr>
        <w:ind w:left="-709"/>
        <w:jc w:val="center"/>
        <w:rPr>
          <w:rFonts w:ascii="Arial" w:hAnsi="Arial" w:cs="Arial"/>
          <w:sz w:val="22"/>
          <w:szCs w:val="22"/>
          <w:lang w:val="es-ES"/>
        </w:rPr>
      </w:pPr>
    </w:p>
    <w:p w14:paraId="13200174" w14:textId="77777777" w:rsidR="00114BD3" w:rsidRDefault="00114BD3" w:rsidP="001A1793">
      <w:pPr>
        <w:ind w:left="-709"/>
        <w:jc w:val="center"/>
        <w:rPr>
          <w:rFonts w:ascii="Arial" w:hAnsi="Arial" w:cs="Arial"/>
          <w:sz w:val="22"/>
          <w:szCs w:val="22"/>
          <w:lang w:val="es-ES"/>
        </w:rPr>
      </w:pPr>
    </w:p>
    <w:p w14:paraId="03302FB5" w14:textId="77777777" w:rsidR="00114BD3" w:rsidRDefault="00114BD3" w:rsidP="001A1793">
      <w:pPr>
        <w:ind w:left="-709"/>
        <w:jc w:val="center"/>
        <w:rPr>
          <w:rFonts w:ascii="Arial" w:hAnsi="Arial" w:cs="Arial"/>
          <w:sz w:val="22"/>
          <w:szCs w:val="22"/>
          <w:lang w:val="es-ES"/>
        </w:rPr>
      </w:pPr>
    </w:p>
    <w:p w14:paraId="0E28803D" w14:textId="77777777" w:rsidR="00114BD3" w:rsidRDefault="00114BD3" w:rsidP="001A1793">
      <w:pPr>
        <w:ind w:left="-709"/>
        <w:jc w:val="center"/>
        <w:rPr>
          <w:rFonts w:ascii="Arial" w:hAnsi="Arial" w:cs="Arial"/>
          <w:sz w:val="22"/>
          <w:szCs w:val="22"/>
          <w:lang w:val="es-ES"/>
        </w:rPr>
      </w:pPr>
    </w:p>
    <w:p w14:paraId="6AA2EB2C" w14:textId="77777777" w:rsidR="00114BD3" w:rsidRDefault="00114BD3" w:rsidP="001A1793">
      <w:pPr>
        <w:ind w:left="-709"/>
        <w:jc w:val="center"/>
        <w:rPr>
          <w:rFonts w:ascii="Arial" w:hAnsi="Arial" w:cs="Arial"/>
          <w:sz w:val="22"/>
          <w:szCs w:val="22"/>
          <w:lang w:val="es-ES"/>
        </w:rPr>
      </w:pPr>
    </w:p>
    <w:p w14:paraId="0724EE93" w14:textId="77777777" w:rsidR="00114BD3" w:rsidRDefault="00114BD3" w:rsidP="001A1793">
      <w:pPr>
        <w:ind w:left="-709"/>
        <w:jc w:val="center"/>
        <w:rPr>
          <w:rFonts w:ascii="Arial" w:hAnsi="Arial" w:cs="Arial"/>
          <w:sz w:val="22"/>
          <w:szCs w:val="22"/>
          <w:lang w:val="es-ES"/>
        </w:rPr>
      </w:pPr>
    </w:p>
    <w:p w14:paraId="2EE143FC" w14:textId="1ABC84A8" w:rsidR="00114BD3" w:rsidRDefault="00114BD3" w:rsidP="001A1793">
      <w:pPr>
        <w:ind w:left="-709"/>
        <w:jc w:val="center"/>
        <w:rPr>
          <w:rFonts w:ascii="Arial" w:hAnsi="Arial" w:cs="Arial"/>
          <w:sz w:val="22"/>
          <w:szCs w:val="22"/>
          <w:lang w:val="es-ES"/>
        </w:rPr>
      </w:pPr>
      <w:r>
        <w:rPr>
          <w:rFonts w:ascii="Arial" w:hAnsi="Arial" w:cs="Arial"/>
          <w:noProof/>
          <w:sz w:val="22"/>
          <w:szCs w:val="22"/>
          <w:lang w:val="es-ES" w:eastAsia="es-ES"/>
        </w:rPr>
        <w:drawing>
          <wp:inline distT="0" distB="0" distL="0" distR="0" wp14:anchorId="4D39DBB3" wp14:editId="7EABF69C">
            <wp:extent cx="2633827" cy="148084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 UPSA CENTR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5476" cy="1504256"/>
                    </a:xfrm>
                    <a:prstGeom prst="rect">
                      <a:avLst/>
                    </a:prstGeom>
                  </pic:spPr>
                </pic:pic>
              </a:graphicData>
            </a:graphic>
          </wp:inline>
        </w:drawing>
      </w:r>
    </w:p>
    <w:p w14:paraId="36C7C8B9" w14:textId="77777777" w:rsidR="00114BD3" w:rsidRDefault="00114BD3" w:rsidP="001A1793">
      <w:pPr>
        <w:ind w:left="-709"/>
        <w:jc w:val="center"/>
        <w:rPr>
          <w:rFonts w:ascii="Arial" w:hAnsi="Arial" w:cs="Arial"/>
          <w:sz w:val="22"/>
          <w:szCs w:val="22"/>
          <w:lang w:val="es-ES"/>
        </w:rPr>
      </w:pPr>
    </w:p>
    <w:p w14:paraId="7A8C69A6" w14:textId="77777777" w:rsidR="00114BD3" w:rsidRDefault="00114BD3" w:rsidP="001A1793">
      <w:pPr>
        <w:ind w:firstLine="0"/>
        <w:rPr>
          <w:rFonts w:ascii="Arial" w:hAnsi="Arial" w:cs="Arial"/>
          <w:sz w:val="20"/>
          <w:szCs w:val="20"/>
          <w:lang w:val="es-ES"/>
        </w:rPr>
      </w:pPr>
    </w:p>
    <w:p w14:paraId="4DD535C5" w14:textId="77777777" w:rsidR="00114BD3" w:rsidRDefault="00114BD3" w:rsidP="001A1793">
      <w:pPr>
        <w:ind w:left="-709"/>
        <w:jc w:val="center"/>
        <w:rPr>
          <w:rFonts w:ascii="Arial" w:hAnsi="Arial" w:cs="Arial"/>
          <w:sz w:val="20"/>
          <w:szCs w:val="20"/>
          <w:lang w:val="es-ES"/>
        </w:rPr>
      </w:pPr>
    </w:p>
    <w:p w14:paraId="30E13784" w14:textId="5B1665A3" w:rsidR="000771D6" w:rsidRDefault="001A1793" w:rsidP="001A1793">
      <w:pPr>
        <w:ind w:left="-284" w:firstLine="0"/>
        <w:jc w:val="center"/>
        <w:rPr>
          <w:rFonts w:ascii="Arial" w:hAnsi="Arial" w:cs="Arial"/>
          <w:sz w:val="20"/>
          <w:szCs w:val="20"/>
          <w:lang w:val="es-ES"/>
        </w:rPr>
      </w:pPr>
      <w:r>
        <w:rPr>
          <w:rFonts w:ascii="Arial" w:hAnsi="Arial" w:cs="Arial"/>
          <w:sz w:val="20"/>
          <w:szCs w:val="20"/>
          <w:lang w:val="es-ES"/>
        </w:rPr>
        <w:t>20__</w:t>
      </w:r>
      <w:r w:rsidR="000771D6">
        <w:rPr>
          <w:rFonts w:ascii="Arial" w:hAnsi="Arial" w:cs="Arial"/>
          <w:sz w:val="20"/>
          <w:szCs w:val="20"/>
          <w:lang w:val="es-ES"/>
        </w:rPr>
        <w:br w:type="page"/>
      </w:r>
    </w:p>
    <w:p w14:paraId="7BBCFC0A" w14:textId="77777777" w:rsidR="000771D6" w:rsidRDefault="000771D6" w:rsidP="00114BD3">
      <w:pPr>
        <w:jc w:val="center"/>
        <w:rPr>
          <w:rFonts w:ascii="Arial" w:hAnsi="Arial" w:cs="Arial"/>
          <w:sz w:val="20"/>
          <w:szCs w:val="20"/>
          <w:lang w:val="es-ES"/>
        </w:rPr>
      </w:pPr>
    </w:p>
    <w:p w14:paraId="42CC5CA8" w14:textId="77777777" w:rsidR="00114BD3" w:rsidRDefault="00114BD3" w:rsidP="00114BD3">
      <w:pPr>
        <w:jc w:val="center"/>
        <w:rPr>
          <w:rFonts w:ascii="Arial" w:hAnsi="Arial" w:cs="Arial"/>
          <w:sz w:val="20"/>
          <w:szCs w:val="20"/>
          <w:lang w:val="es-ES"/>
        </w:rPr>
      </w:pPr>
    </w:p>
    <w:p w14:paraId="2A62CD7F" w14:textId="77777777" w:rsidR="00114BD3" w:rsidRDefault="00114BD3" w:rsidP="00114BD3">
      <w:pPr>
        <w:jc w:val="center"/>
        <w:rPr>
          <w:rFonts w:ascii="Arial" w:hAnsi="Arial" w:cs="Arial"/>
          <w:sz w:val="20"/>
          <w:szCs w:val="20"/>
          <w:lang w:val="es-ES"/>
        </w:rPr>
      </w:pPr>
    </w:p>
    <w:p w14:paraId="2B724DA4" w14:textId="77777777" w:rsidR="00114BD3" w:rsidRDefault="00114BD3" w:rsidP="00114BD3">
      <w:pPr>
        <w:jc w:val="center"/>
        <w:rPr>
          <w:rFonts w:ascii="Arial" w:hAnsi="Arial" w:cs="Arial"/>
          <w:sz w:val="20"/>
          <w:szCs w:val="20"/>
          <w:lang w:val="es-ES"/>
        </w:rPr>
      </w:pPr>
    </w:p>
    <w:p w14:paraId="5B195183" w14:textId="77777777" w:rsidR="00114BD3" w:rsidRDefault="00114BD3" w:rsidP="00114BD3">
      <w:pPr>
        <w:jc w:val="center"/>
        <w:rPr>
          <w:rFonts w:ascii="Arial" w:hAnsi="Arial" w:cs="Arial"/>
          <w:sz w:val="20"/>
          <w:szCs w:val="20"/>
          <w:lang w:val="es-ES"/>
        </w:rPr>
      </w:pPr>
    </w:p>
    <w:p w14:paraId="7558EC9F" w14:textId="77777777" w:rsidR="00114BD3" w:rsidRDefault="00114BD3" w:rsidP="00114BD3">
      <w:pPr>
        <w:jc w:val="center"/>
        <w:rPr>
          <w:rFonts w:ascii="Arial" w:hAnsi="Arial" w:cs="Arial"/>
          <w:sz w:val="20"/>
          <w:szCs w:val="20"/>
          <w:lang w:val="es-ES"/>
        </w:rPr>
      </w:pPr>
    </w:p>
    <w:p w14:paraId="6F7A8E63" w14:textId="77777777" w:rsidR="00114BD3" w:rsidRDefault="00114BD3" w:rsidP="00114BD3">
      <w:pPr>
        <w:jc w:val="center"/>
        <w:rPr>
          <w:rFonts w:ascii="Arial" w:hAnsi="Arial" w:cs="Arial"/>
          <w:sz w:val="20"/>
          <w:szCs w:val="20"/>
          <w:lang w:val="es-ES"/>
        </w:rPr>
      </w:pPr>
    </w:p>
    <w:p w14:paraId="4BB56B45" w14:textId="77777777" w:rsidR="00114BD3" w:rsidRDefault="00114BD3" w:rsidP="00114BD3">
      <w:pPr>
        <w:jc w:val="center"/>
        <w:rPr>
          <w:rFonts w:ascii="Arial" w:hAnsi="Arial" w:cs="Arial"/>
          <w:sz w:val="20"/>
          <w:szCs w:val="20"/>
          <w:lang w:val="es-ES"/>
        </w:rPr>
      </w:pPr>
    </w:p>
    <w:p w14:paraId="09E100EC" w14:textId="77777777" w:rsidR="00114BD3" w:rsidRDefault="00114BD3" w:rsidP="00114BD3">
      <w:pPr>
        <w:jc w:val="center"/>
        <w:rPr>
          <w:rFonts w:ascii="Arial" w:hAnsi="Arial" w:cs="Arial"/>
          <w:sz w:val="20"/>
          <w:szCs w:val="20"/>
          <w:lang w:val="es-ES"/>
        </w:rPr>
      </w:pPr>
    </w:p>
    <w:p w14:paraId="44992294" w14:textId="77777777" w:rsidR="00114BD3" w:rsidRDefault="00114BD3" w:rsidP="00114BD3">
      <w:pPr>
        <w:jc w:val="center"/>
        <w:rPr>
          <w:rFonts w:cs="Arial"/>
          <w:sz w:val="32"/>
          <w:szCs w:val="32"/>
          <w:lang w:val="es-ES"/>
        </w:rPr>
      </w:pPr>
    </w:p>
    <w:p w14:paraId="41D0614E" w14:textId="77777777" w:rsidR="00114BD3" w:rsidRDefault="00114BD3" w:rsidP="00114BD3">
      <w:pPr>
        <w:jc w:val="center"/>
        <w:rPr>
          <w:rFonts w:cs="Arial"/>
          <w:sz w:val="32"/>
          <w:szCs w:val="32"/>
          <w:lang w:val="es-ES"/>
        </w:rPr>
      </w:pPr>
    </w:p>
    <w:p w14:paraId="7231C97F" w14:textId="77777777" w:rsidR="00114BD3" w:rsidRDefault="00114BD3" w:rsidP="00114BD3">
      <w:pPr>
        <w:jc w:val="center"/>
        <w:rPr>
          <w:rFonts w:cs="Arial"/>
          <w:sz w:val="32"/>
          <w:szCs w:val="32"/>
          <w:lang w:val="es-ES"/>
        </w:rPr>
      </w:pPr>
    </w:p>
    <w:p w14:paraId="7F5D97E5" w14:textId="77777777" w:rsidR="00114BD3" w:rsidRPr="00114BD3" w:rsidRDefault="00114BD3" w:rsidP="0038257D">
      <w:pPr>
        <w:ind w:left="-567" w:firstLine="0"/>
        <w:jc w:val="center"/>
        <w:rPr>
          <w:rFonts w:cs="Arial"/>
          <w:sz w:val="32"/>
          <w:szCs w:val="32"/>
          <w:lang w:val="es-ES"/>
        </w:rPr>
      </w:pPr>
      <w:r w:rsidRPr="00114BD3">
        <w:rPr>
          <w:rFonts w:cs="Arial"/>
          <w:sz w:val="32"/>
          <w:szCs w:val="32"/>
          <w:lang w:val="es-ES"/>
        </w:rPr>
        <w:t>Título de la tesis doctoral</w:t>
      </w:r>
    </w:p>
    <w:p w14:paraId="17ED22D2" w14:textId="77777777" w:rsidR="00114BD3" w:rsidRDefault="00114BD3" w:rsidP="00114BD3">
      <w:pPr>
        <w:jc w:val="center"/>
        <w:rPr>
          <w:rFonts w:ascii="Arial" w:hAnsi="Arial" w:cs="Arial"/>
          <w:sz w:val="20"/>
          <w:szCs w:val="20"/>
          <w:lang w:val="es-ES"/>
        </w:rPr>
      </w:pPr>
    </w:p>
    <w:p w14:paraId="51FE63A3" w14:textId="77777777" w:rsidR="00114BD3" w:rsidRDefault="00114BD3" w:rsidP="00114BD3">
      <w:pPr>
        <w:jc w:val="center"/>
        <w:rPr>
          <w:rFonts w:ascii="Arial" w:hAnsi="Arial" w:cs="Arial"/>
          <w:sz w:val="20"/>
          <w:szCs w:val="20"/>
          <w:lang w:val="es-ES"/>
        </w:rPr>
      </w:pPr>
    </w:p>
    <w:p w14:paraId="274139DC" w14:textId="77777777" w:rsidR="00114BD3" w:rsidRDefault="00114BD3" w:rsidP="00114BD3">
      <w:pPr>
        <w:jc w:val="center"/>
        <w:rPr>
          <w:rFonts w:ascii="Arial" w:hAnsi="Arial" w:cs="Arial"/>
          <w:sz w:val="20"/>
          <w:szCs w:val="20"/>
          <w:lang w:val="es-ES"/>
        </w:rPr>
      </w:pPr>
    </w:p>
    <w:p w14:paraId="0C557801" w14:textId="77777777" w:rsidR="00114BD3" w:rsidRDefault="00114BD3" w:rsidP="00114BD3">
      <w:pPr>
        <w:jc w:val="center"/>
        <w:rPr>
          <w:rFonts w:ascii="Arial" w:hAnsi="Arial" w:cs="Arial"/>
          <w:sz w:val="20"/>
          <w:szCs w:val="20"/>
          <w:lang w:val="es-ES"/>
        </w:rPr>
      </w:pPr>
    </w:p>
    <w:p w14:paraId="45E971FD" w14:textId="77777777" w:rsidR="00114BD3" w:rsidRDefault="00114BD3" w:rsidP="00114BD3">
      <w:pPr>
        <w:jc w:val="center"/>
        <w:rPr>
          <w:rFonts w:ascii="Arial" w:hAnsi="Arial" w:cs="Arial"/>
          <w:sz w:val="20"/>
          <w:szCs w:val="20"/>
          <w:lang w:val="es-ES"/>
        </w:rPr>
      </w:pPr>
    </w:p>
    <w:p w14:paraId="27C6D685" w14:textId="77777777" w:rsidR="00114BD3" w:rsidRDefault="00114BD3" w:rsidP="00114BD3">
      <w:pPr>
        <w:jc w:val="center"/>
        <w:rPr>
          <w:rFonts w:ascii="Arial" w:hAnsi="Arial" w:cs="Arial"/>
          <w:sz w:val="20"/>
          <w:szCs w:val="20"/>
          <w:lang w:val="es-ES"/>
        </w:rPr>
      </w:pPr>
    </w:p>
    <w:p w14:paraId="12207D78" w14:textId="77777777" w:rsidR="00114BD3" w:rsidRDefault="00114BD3" w:rsidP="00114BD3">
      <w:pPr>
        <w:jc w:val="center"/>
        <w:rPr>
          <w:rFonts w:ascii="Arial" w:hAnsi="Arial" w:cs="Arial"/>
          <w:sz w:val="20"/>
          <w:szCs w:val="20"/>
          <w:lang w:val="es-ES"/>
        </w:rPr>
      </w:pPr>
    </w:p>
    <w:p w14:paraId="037A0D35" w14:textId="77777777" w:rsidR="00114BD3" w:rsidRDefault="00114BD3" w:rsidP="00114BD3">
      <w:pPr>
        <w:jc w:val="center"/>
        <w:rPr>
          <w:rFonts w:ascii="Arial" w:hAnsi="Arial" w:cs="Arial"/>
          <w:sz w:val="20"/>
          <w:szCs w:val="20"/>
          <w:lang w:val="es-ES"/>
        </w:rPr>
      </w:pPr>
    </w:p>
    <w:p w14:paraId="7C596EF6" w14:textId="77777777" w:rsidR="00114BD3" w:rsidRDefault="00114BD3" w:rsidP="00114BD3">
      <w:pPr>
        <w:jc w:val="center"/>
        <w:rPr>
          <w:rFonts w:ascii="Arial" w:hAnsi="Arial" w:cs="Arial"/>
          <w:sz w:val="20"/>
          <w:szCs w:val="20"/>
          <w:lang w:val="es-ES"/>
        </w:rPr>
      </w:pPr>
    </w:p>
    <w:p w14:paraId="0E02C2DD" w14:textId="77777777" w:rsidR="00114BD3" w:rsidRDefault="00114BD3" w:rsidP="00114BD3">
      <w:pPr>
        <w:jc w:val="center"/>
        <w:rPr>
          <w:rFonts w:ascii="Arial" w:hAnsi="Arial" w:cs="Arial"/>
          <w:sz w:val="20"/>
          <w:szCs w:val="20"/>
          <w:lang w:val="es-ES"/>
        </w:rPr>
      </w:pPr>
    </w:p>
    <w:p w14:paraId="1AFA568E" w14:textId="77777777" w:rsidR="00114BD3" w:rsidRDefault="00114BD3" w:rsidP="00114BD3">
      <w:pPr>
        <w:jc w:val="center"/>
        <w:rPr>
          <w:rFonts w:ascii="Arial" w:hAnsi="Arial" w:cs="Arial"/>
          <w:sz w:val="20"/>
          <w:szCs w:val="20"/>
          <w:lang w:val="es-ES"/>
        </w:rPr>
      </w:pPr>
    </w:p>
    <w:p w14:paraId="10D736E4" w14:textId="77777777" w:rsidR="00114BD3" w:rsidRDefault="00114BD3" w:rsidP="00114BD3">
      <w:pPr>
        <w:jc w:val="center"/>
        <w:rPr>
          <w:rFonts w:ascii="Arial" w:hAnsi="Arial" w:cs="Arial"/>
          <w:sz w:val="20"/>
          <w:szCs w:val="20"/>
          <w:lang w:val="es-ES"/>
        </w:rPr>
      </w:pPr>
    </w:p>
    <w:p w14:paraId="2B61903D" w14:textId="77777777" w:rsidR="00114BD3" w:rsidRDefault="00114BD3" w:rsidP="00114BD3">
      <w:pPr>
        <w:jc w:val="center"/>
        <w:rPr>
          <w:rFonts w:ascii="Arial" w:hAnsi="Arial" w:cs="Arial"/>
          <w:sz w:val="20"/>
          <w:szCs w:val="20"/>
          <w:lang w:val="es-ES"/>
        </w:rPr>
      </w:pPr>
    </w:p>
    <w:p w14:paraId="58E72B9B" w14:textId="77777777" w:rsidR="00114BD3" w:rsidRDefault="00114BD3" w:rsidP="00114BD3">
      <w:pPr>
        <w:jc w:val="center"/>
        <w:rPr>
          <w:rFonts w:ascii="Arial" w:hAnsi="Arial" w:cs="Arial"/>
          <w:sz w:val="20"/>
          <w:szCs w:val="20"/>
          <w:lang w:val="es-ES"/>
        </w:rPr>
      </w:pPr>
    </w:p>
    <w:p w14:paraId="3780C309" w14:textId="77777777" w:rsidR="00114BD3" w:rsidRDefault="00114BD3" w:rsidP="00114BD3">
      <w:pPr>
        <w:jc w:val="center"/>
        <w:rPr>
          <w:rFonts w:ascii="Arial" w:hAnsi="Arial" w:cs="Arial"/>
          <w:sz w:val="20"/>
          <w:szCs w:val="20"/>
          <w:lang w:val="es-ES"/>
        </w:rPr>
      </w:pPr>
    </w:p>
    <w:p w14:paraId="61C6EF0F" w14:textId="77777777" w:rsidR="00114BD3" w:rsidRDefault="00114BD3" w:rsidP="00114BD3">
      <w:pPr>
        <w:jc w:val="center"/>
        <w:rPr>
          <w:rFonts w:ascii="Arial" w:hAnsi="Arial" w:cs="Arial"/>
          <w:sz w:val="20"/>
          <w:szCs w:val="20"/>
          <w:lang w:val="es-ES"/>
        </w:rPr>
      </w:pPr>
    </w:p>
    <w:p w14:paraId="27CDF488" w14:textId="77777777" w:rsidR="00114BD3" w:rsidRDefault="00114BD3" w:rsidP="00114BD3">
      <w:pPr>
        <w:jc w:val="center"/>
        <w:rPr>
          <w:rFonts w:ascii="Arial" w:hAnsi="Arial" w:cs="Arial"/>
          <w:sz w:val="20"/>
          <w:szCs w:val="20"/>
          <w:lang w:val="es-ES"/>
        </w:rPr>
      </w:pPr>
    </w:p>
    <w:p w14:paraId="232AD655" w14:textId="77777777" w:rsidR="00114BD3" w:rsidRDefault="00114BD3" w:rsidP="00114BD3">
      <w:pPr>
        <w:jc w:val="center"/>
        <w:rPr>
          <w:rFonts w:ascii="Arial" w:hAnsi="Arial" w:cs="Arial"/>
          <w:sz w:val="20"/>
          <w:szCs w:val="20"/>
          <w:lang w:val="es-ES"/>
        </w:rPr>
      </w:pPr>
    </w:p>
    <w:p w14:paraId="3D6D34F3" w14:textId="77777777" w:rsidR="00114BD3" w:rsidRDefault="00114BD3" w:rsidP="00114BD3">
      <w:pPr>
        <w:jc w:val="center"/>
        <w:rPr>
          <w:rFonts w:ascii="Arial" w:hAnsi="Arial" w:cs="Arial"/>
          <w:sz w:val="20"/>
          <w:szCs w:val="20"/>
          <w:lang w:val="es-ES"/>
        </w:rPr>
      </w:pPr>
    </w:p>
    <w:p w14:paraId="21951F5A" w14:textId="77777777" w:rsidR="00114BD3" w:rsidRDefault="00114BD3" w:rsidP="00114BD3">
      <w:pPr>
        <w:jc w:val="center"/>
        <w:rPr>
          <w:rFonts w:ascii="Arial" w:hAnsi="Arial" w:cs="Arial"/>
          <w:sz w:val="20"/>
          <w:szCs w:val="20"/>
          <w:lang w:val="es-ES"/>
        </w:rPr>
      </w:pPr>
    </w:p>
    <w:p w14:paraId="70E087B3" w14:textId="77777777" w:rsidR="00114BD3" w:rsidRDefault="00114BD3" w:rsidP="00114BD3">
      <w:pPr>
        <w:jc w:val="center"/>
        <w:rPr>
          <w:rFonts w:ascii="Arial" w:hAnsi="Arial" w:cs="Arial"/>
          <w:sz w:val="20"/>
          <w:szCs w:val="20"/>
          <w:lang w:val="es-ES"/>
        </w:rPr>
      </w:pPr>
    </w:p>
    <w:p w14:paraId="70C2CD38" w14:textId="77777777" w:rsidR="00114BD3" w:rsidRDefault="00114BD3" w:rsidP="00114BD3">
      <w:pPr>
        <w:jc w:val="center"/>
        <w:rPr>
          <w:rFonts w:ascii="Arial" w:hAnsi="Arial" w:cs="Arial"/>
          <w:sz w:val="20"/>
          <w:szCs w:val="20"/>
          <w:lang w:val="es-ES"/>
        </w:rPr>
      </w:pPr>
    </w:p>
    <w:p w14:paraId="7C47CC76" w14:textId="77777777" w:rsidR="00114BD3" w:rsidRDefault="00114BD3" w:rsidP="00114BD3">
      <w:pPr>
        <w:jc w:val="center"/>
        <w:rPr>
          <w:rFonts w:ascii="Arial" w:hAnsi="Arial" w:cs="Arial"/>
          <w:sz w:val="20"/>
          <w:szCs w:val="20"/>
          <w:lang w:val="es-ES"/>
        </w:rPr>
      </w:pPr>
    </w:p>
    <w:p w14:paraId="697BB317" w14:textId="77777777" w:rsidR="00114BD3" w:rsidRDefault="00114BD3" w:rsidP="00114BD3">
      <w:pPr>
        <w:jc w:val="center"/>
        <w:rPr>
          <w:rFonts w:ascii="Arial" w:hAnsi="Arial" w:cs="Arial"/>
          <w:sz w:val="20"/>
          <w:szCs w:val="20"/>
          <w:lang w:val="es-ES"/>
        </w:rPr>
      </w:pPr>
    </w:p>
    <w:p w14:paraId="49926CAB" w14:textId="77777777" w:rsidR="00114BD3" w:rsidRDefault="00114BD3" w:rsidP="00114BD3">
      <w:pPr>
        <w:jc w:val="center"/>
        <w:rPr>
          <w:rFonts w:ascii="Arial" w:hAnsi="Arial" w:cs="Arial"/>
          <w:sz w:val="20"/>
          <w:szCs w:val="20"/>
          <w:lang w:val="es-ES"/>
        </w:rPr>
      </w:pPr>
    </w:p>
    <w:p w14:paraId="115FCADE" w14:textId="77777777" w:rsidR="00114BD3" w:rsidRDefault="00114BD3" w:rsidP="00114BD3">
      <w:pPr>
        <w:jc w:val="center"/>
        <w:rPr>
          <w:rFonts w:ascii="Arial" w:hAnsi="Arial" w:cs="Arial"/>
          <w:sz w:val="20"/>
          <w:szCs w:val="20"/>
          <w:lang w:val="es-ES"/>
        </w:rPr>
      </w:pPr>
    </w:p>
    <w:p w14:paraId="22F66BF6" w14:textId="77777777" w:rsidR="00114BD3" w:rsidRDefault="00114BD3" w:rsidP="00114BD3">
      <w:pPr>
        <w:jc w:val="center"/>
        <w:rPr>
          <w:rFonts w:ascii="Arial" w:hAnsi="Arial" w:cs="Arial"/>
          <w:sz w:val="20"/>
          <w:szCs w:val="20"/>
          <w:lang w:val="es-ES"/>
        </w:rPr>
      </w:pPr>
    </w:p>
    <w:p w14:paraId="62987084" w14:textId="77777777" w:rsidR="00114BD3" w:rsidRDefault="00114BD3" w:rsidP="00114BD3">
      <w:pPr>
        <w:jc w:val="center"/>
        <w:rPr>
          <w:rFonts w:ascii="Arial" w:hAnsi="Arial" w:cs="Arial"/>
          <w:sz w:val="20"/>
          <w:szCs w:val="20"/>
          <w:lang w:val="es-ES"/>
        </w:rPr>
      </w:pPr>
    </w:p>
    <w:p w14:paraId="0D2161FB" w14:textId="77777777" w:rsidR="00114BD3" w:rsidRDefault="00114BD3" w:rsidP="00114BD3">
      <w:pPr>
        <w:jc w:val="center"/>
        <w:rPr>
          <w:rFonts w:ascii="Arial" w:hAnsi="Arial" w:cs="Arial"/>
          <w:sz w:val="20"/>
          <w:szCs w:val="20"/>
          <w:lang w:val="es-ES"/>
        </w:rPr>
      </w:pPr>
    </w:p>
    <w:p w14:paraId="54B88E7C" w14:textId="77777777" w:rsidR="00114BD3" w:rsidRDefault="00114BD3" w:rsidP="00114BD3">
      <w:pPr>
        <w:jc w:val="center"/>
        <w:rPr>
          <w:rFonts w:ascii="Arial" w:hAnsi="Arial" w:cs="Arial"/>
          <w:sz w:val="20"/>
          <w:szCs w:val="20"/>
          <w:lang w:val="es-ES"/>
        </w:rPr>
      </w:pPr>
    </w:p>
    <w:p w14:paraId="473EFCA5" w14:textId="1C1DF702" w:rsidR="000771D6" w:rsidRDefault="000771D6">
      <w:pPr>
        <w:ind w:firstLine="0"/>
        <w:jc w:val="left"/>
        <w:rPr>
          <w:rFonts w:ascii="Arial" w:hAnsi="Arial" w:cs="Arial"/>
          <w:sz w:val="20"/>
          <w:szCs w:val="20"/>
          <w:lang w:val="es-ES"/>
        </w:rPr>
      </w:pPr>
      <w:r>
        <w:rPr>
          <w:rFonts w:ascii="Arial" w:hAnsi="Arial" w:cs="Arial"/>
          <w:sz w:val="20"/>
          <w:szCs w:val="20"/>
          <w:lang w:val="es-ES"/>
        </w:rPr>
        <w:br w:type="page"/>
      </w:r>
    </w:p>
    <w:p w14:paraId="4499C671" w14:textId="77777777" w:rsidR="00114BD3" w:rsidRDefault="00114BD3" w:rsidP="00114BD3">
      <w:pPr>
        <w:jc w:val="center"/>
        <w:rPr>
          <w:rFonts w:ascii="Arial" w:hAnsi="Arial" w:cs="Arial"/>
          <w:sz w:val="20"/>
          <w:szCs w:val="20"/>
          <w:lang w:val="es-ES"/>
        </w:rPr>
      </w:pPr>
    </w:p>
    <w:p w14:paraId="566F185D" w14:textId="77777777" w:rsidR="00114BD3" w:rsidRDefault="00114BD3" w:rsidP="00114BD3">
      <w:pPr>
        <w:jc w:val="center"/>
        <w:rPr>
          <w:rFonts w:ascii="Arial" w:hAnsi="Arial" w:cs="Arial"/>
          <w:sz w:val="20"/>
          <w:szCs w:val="20"/>
          <w:lang w:val="es-ES"/>
        </w:rPr>
      </w:pPr>
    </w:p>
    <w:p w14:paraId="7E7215B7" w14:textId="77777777" w:rsidR="003D0E67" w:rsidRDefault="003D0E67" w:rsidP="000771D6">
      <w:pPr>
        <w:ind w:firstLine="0"/>
        <w:rPr>
          <w:rFonts w:ascii="Arial" w:hAnsi="Arial" w:cs="Arial"/>
          <w:lang w:val="es-ES"/>
        </w:rPr>
      </w:pPr>
    </w:p>
    <w:p w14:paraId="2339F82F" w14:textId="77777777" w:rsidR="003D0E67" w:rsidRDefault="003D0E67" w:rsidP="00114BD3">
      <w:pPr>
        <w:jc w:val="center"/>
        <w:rPr>
          <w:rFonts w:ascii="Arial" w:hAnsi="Arial" w:cs="Arial"/>
          <w:lang w:val="es-ES"/>
        </w:rPr>
      </w:pPr>
    </w:p>
    <w:p w14:paraId="7F067A21" w14:textId="22821696" w:rsidR="00114BD3" w:rsidRDefault="00114BD3" w:rsidP="0038257D">
      <w:pPr>
        <w:ind w:left="-567" w:firstLine="0"/>
        <w:jc w:val="center"/>
        <w:rPr>
          <w:rFonts w:ascii="Arial" w:hAnsi="Arial" w:cs="Arial"/>
          <w:lang w:val="es-ES"/>
        </w:rPr>
      </w:pPr>
      <w:r w:rsidRPr="00114BD3">
        <w:rPr>
          <w:rFonts w:ascii="Arial" w:hAnsi="Arial" w:cs="Arial"/>
          <w:lang w:val="es-ES"/>
        </w:rPr>
        <w:t>Universidad Pontificia de Salamanca</w:t>
      </w:r>
    </w:p>
    <w:p w14:paraId="73A92F30" w14:textId="77777777" w:rsidR="00114BD3" w:rsidRDefault="00114BD3" w:rsidP="0038257D">
      <w:pPr>
        <w:ind w:left="-567" w:firstLine="0"/>
        <w:jc w:val="center"/>
        <w:rPr>
          <w:rFonts w:ascii="Arial" w:hAnsi="Arial" w:cs="Arial"/>
          <w:lang w:val="es-ES"/>
        </w:rPr>
      </w:pPr>
    </w:p>
    <w:p w14:paraId="3C843535" w14:textId="36F9F3F8" w:rsidR="00114BD3" w:rsidRPr="00114BD3" w:rsidRDefault="00114BD3" w:rsidP="0038257D">
      <w:pPr>
        <w:ind w:left="-567" w:firstLine="0"/>
        <w:jc w:val="center"/>
        <w:rPr>
          <w:rFonts w:ascii="Arial" w:hAnsi="Arial" w:cs="Arial"/>
          <w:lang w:val="es-ES"/>
        </w:rPr>
      </w:pPr>
      <w:r>
        <w:rPr>
          <w:rFonts w:ascii="Arial" w:hAnsi="Arial" w:cs="Arial"/>
          <w:lang w:val="es-ES"/>
        </w:rPr>
        <w:t>NOMBRE DE LA FACULTAD</w:t>
      </w:r>
    </w:p>
    <w:p w14:paraId="368835BB" w14:textId="77777777" w:rsidR="00114BD3" w:rsidRDefault="00114BD3" w:rsidP="0038257D">
      <w:pPr>
        <w:ind w:left="-567" w:firstLine="0"/>
        <w:jc w:val="center"/>
        <w:rPr>
          <w:rFonts w:ascii="Arial" w:hAnsi="Arial" w:cs="Arial"/>
          <w:sz w:val="20"/>
          <w:szCs w:val="20"/>
          <w:lang w:val="es-ES"/>
        </w:rPr>
      </w:pPr>
    </w:p>
    <w:p w14:paraId="646C92EC" w14:textId="77777777" w:rsidR="00114BD3" w:rsidRDefault="00114BD3" w:rsidP="0038257D">
      <w:pPr>
        <w:ind w:left="-567" w:firstLine="0"/>
        <w:jc w:val="center"/>
        <w:rPr>
          <w:rFonts w:ascii="Arial" w:hAnsi="Arial" w:cs="Arial"/>
          <w:sz w:val="20"/>
          <w:szCs w:val="20"/>
          <w:lang w:val="es-ES"/>
        </w:rPr>
      </w:pPr>
    </w:p>
    <w:p w14:paraId="344D56C7" w14:textId="77777777" w:rsidR="00114BD3" w:rsidRDefault="00114BD3" w:rsidP="0038257D">
      <w:pPr>
        <w:ind w:left="-567" w:firstLine="0"/>
        <w:jc w:val="center"/>
        <w:rPr>
          <w:rFonts w:ascii="Arial" w:hAnsi="Arial" w:cs="Arial"/>
          <w:sz w:val="20"/>
          <w:szCs w:val="20"/>
          <w:lang w:val="es-ES"/>
        </w:rPr>
      </w:pPr>
    </w:p>
    <w:p w14:paraId="1606F17A" w14:textId="77777777" w:rsidR="00114BD3" w:rsidRDefault="00114BD3" w:rsidP="0038257D">
      <w:pPr>
        <w:ind w:left="-567" w:firstLine="0"/>
        <w:jc w:val="center"/>
        <w:rPr>
          <w:rFonts w:ascii="Arial" w:hAnsi="Arial" w:cs="Arial"/>
          <w:sz w:val="20"/>
          <w:szCs w:val="20"/>
          <w:lang w:val="es-ES"/>
        </w:rPr>
      </w:pPr>
    </w:p>
    <w:p w14:paraId="236A9F5A" w14:textId="77777777" w:rsidR="00114BD3" w:rsidRDefault="00114BD3" w:rsidP="0038257D">
      <w:pPr>
        <w:ind w:left="-567" w:firstLine="0"/>
        <w:jc w:val="center"/>
        <w:rPr>
          <w:rFonts w:ascii="Arial" w:hAnsi="Arial" w:cs="Arial"/>
          <w:sz w:val="20"/>
          <w:szCs w:val="20"/>
          <w:lang w:val="es-ES"/>
        </w:rPr>
      </w:pPr>
    </w:p>
    <w:p w14:paraId="51F54B50" w14:textId="77777777" w:rsidR="00114BD3" w:rsidRDefault="00114BD3" w:rsidP="0038257D">
      <w:pPr>
        <w:ind w:left="-567" w:firstLine="0"/>
        <w:jc w:val="center"/>
        <w:rPr>
          <w:rFonts w:ascii="Arial" w:hAnsi="Arial" w:cs="Arial"/>
          <w:sz w:val="20"/>
          <w:szCs w:val="20"/>
          <w:lang w:val="es-ES"/>
        </w:rPr>
      </w:pPr>
    </w:p>
    <w:p w14:paraId="4A57203E" w14:textId="77777777" w:rsidR="00114BD3" w:rsidRDefault="00114BD3" w:rsidP="0038257D">
      <w:pPr>
        <w:ind w:left="-567" w:firstLine="0"/>
        <w:jc w:val="center"/>
        <w:rPr>
          <w:rFonts w:ascii="Arial" w:hAnsi="Arial" w:cs="Arial"/>
          <w:sz w:val="20"/>
          <w:szCs w:val="20"/>
          <w:lang w:val="es-ES"/>
        </w:rPr>
      </w:pPr>
    </w:p>
    <w:p w14:paraId="4C7004DB" w14:textId="77777777" w:rsidR="00114BD3" w:rsidRDefault="00114BD3" w:rsidP="0038257D">
      <w:pPr>
        <w:ind w:left="-567" w:firstLine="0"/>
        <w:jc w:val="center"/>
        <w:rPr>
          <w:rFonts w:ascii="Arial" w:hAnsi="Arial" w:cs="Arial"/>
          <w:sz w:val="20"/>
          <w:szCs w:val="20"/>
          <w:lang w:val="es-ES"/>
        </w:rPr>
      </w:pPr>
    </w:p>
    <w:p w14:paraId="72FF949D" w14:textId="77777777" w:rsidR="00114BD3" w:rsidRDefault="00114BD3" w:rsidP="0038257D">
      <w:pPr>
        <w:ind w:left="-567" w:firstLine="0"/>
        <w:jc w:val="center"/>
        <w:rPr>
          <w:rFonts w:cs="Arial"/>
          <w:sz w:val="32"/>
          <w:szCs w:val="32"/>
          <w:lang w:val="es-ES"/>
        </w:rPr>
      </w:pPr>
      <w:r w:rsidRPr="00114BD3">
        <w:rPr>
          <w:rFonts w:cs="Arial"/>
          <w:sz w:val="32"/>
          <w:szCs w:val="32"/>
          <w:lang w:val="es-ES"/>
        </w:rPr>
        <w:t>Título de la tesis doctoral</w:t>
      </w:r>
    </w:p>
    <w:p w14:paraId="0B7CBEBF" w14:textId="77777777" w:rsidR="00114BD3" w:rsidRDefault="00114BD3" w:rsidP="0038257D">
      <w:pPr>
        <w:ind w:left="-567" w:firstLine="0"/>
        <w:jc w:val="center"/>
        <w:rPr>
          <w:rFonts w:cs="Arial"/>
          <w:sz w:val="32"/>
          <w:szCs w:val="32"/>
          <w:lang w:val="es-ES"/>
        </w:rPr>
      </w:pPr>
    </w:p>
    <w:p w14:paraId="4BAE5F28" w14:textId="77777777" w:rsidR="00114BD3" w:rsidRDefault="00114BD3" w:rsidP="0038257D">
      <w:pPr>
        <w:ind w:left="-567" w:firstLine="0"/>
        <w:jc w:val="center"/>
        <w:rPr>
          <w:rFonts w:cs="Arial"/>
          <w:sz w:val="32"/>
          <w:szCs w:val="32"/>
          <w:lang w:val="es-ES"/>
        </w:rPr>
      </w:pPr>
    </w:p>
    <w:p w14:paraId="7B855D17" w14:textId="77777777" w:rsidR="00114BD3" w:rsidRDefault="00114BD3" w:rsidP="0038257D">
      <w:pPr>
        <w:ind w:left="-567" w:firstLine="0"/>
        <w:jc w:val="center"/>
        <w:rPr>
          <w:rFonts w:cs="Arial"/>
          <w:sz w:val="32"/>
          <w:szCs w:val="32"/>
          <w:lang w:val="es-ES"/>
        </w:rPr>
      </w:pPr>
    </w:p>
    <w:p w14:paraId="3FCAF763" w14:textId="77777777" w:rsidR="00114BD3" w:rsidRDefault="00114BD3" w:rsidP="0038257D">
      <w:pPr>
        <w:ind w:left="-567" w:firstLine="0"/>
        <w:jc w:val="center"/>
        <w:rPr>
          <w:rFonts w:cs="Arial"/>
          <w:sz w:val="32"/>
          <w:szCs w:val="32"/>
          <w:lang w:val="es-ES"/>
        </w:rPr>
      </w:pPr>
    </w:p>
    <w:p w14:paraId="46513A36" w14:textId="77777777" w:rsidR="00114BD3" w:rsidRDefault="00114BD3" w:rsidP="0038257D">
      <w:pPr>
        <w:ind w:left="-567" w:firstLine="0"/>
        <w:jc w:val="center"/>
        <w:rPr>
          <w:rFonts w:cs="Arial"/>
          <w:sz w:val="32"/>
          <w:szCs w:val="32"/>
          <w:lang w:val="es-ES"/>
        </w:rPr>
      </w:pPr>
    </w:p>
    <w:p w14:paraId="3532F106" w14:textId="7E5550FD" w:rsidR="00114BD3" w:rsidRDefault="00114BD3" w:rsidP="0038257D">
      <w:pPr>
        <w:ind w:left="-567" w:firstLine="0"/>
        <w:jc w:val="center"/>
        <w:rPr>
          <w:rFonts w:cs="Arial"/>
          <w:lang w:val="es-ES"/>
        </w:rPr>
      </w:pPr>
      <w:r w:rsidRPr="00114BD3">
        <w:rPr>
          <w:rFonts w:cs="Arial"/>
          <w:lang w:val="es-ES"/>
        </w:rPr>
        <w:t>Autor: Nombre y apellidos del autor</w:t>
      </w:r>
    </w:p>
    <w:p w14:paraId="2A10E3A3" w14:textId="77777777" w:rsidR="00114BD3" w:rsidRDefault="00114BD3" w:rsidP="0038257D">
      <w:pPr>
        <w:ind w:left="-567" w:firstLine="0"/>
        <w:jc w:val="center"/>
        <w:rPr>
          <w:rFonts w:cs="Arial"/>
          <w:lang w:val="es-ES"/>
        </w:rPr>
      </w:pPr>
    </w:p>
    <w:p w14:paraId="64F9A314" w14:textId="52413D4A" w:rsidR="00114BD3" w:rsidRDefault="00114BD3" w:rsidP="0038257D">
      <w:pPr>
        <w:ind w:left="-567" w:firstLine="0"/>
        <w:jc w:val="center"/>
        <w:rPr>
          <w:rFonts w:cs="Arial"/>
          <w:lang w:val="es-ES"/>
        </w:rPr>
      </w:pPr>
      <w:r>
        <w:rPr>
          <w:rFonts w:cs="Arial"/>
          <w:lang w:val="es-ES"/>
        </w:rPr>
        <w:t>Director: Dr./Dra. Nombre y apellidos del director</w:t>
      </w:r>
    </w:p>
    <w:p w14:paraId="15C218E1" w14:textId="77777777" w:rsidR="00114BD3" w:rsidRDefault="00114BD3" w:rsidP="0038257D">
      <w:pPr>
        <w:ind w:left="-567" w:firstLine="0"/>
        <w:jc w:val="center"/>
        <w:rPr>
          <w:rFonts w:cs="Arial"/>
          <w:lang w:val="es-ES"/>
        </w:rPr>
      </w:pPr>
    </w:p>
    <w:p w14:paraId="2BD919A6" w14:textId="77777777" w:rsidR="00114BD3" w:rsidRDefault="00114BD3" w:rsidP="0038257D">
      <w:pPr>
        <w:ind w:left="-567" w:firstLine="0"/>
        <w:jc w:val="center"/>
        <w:rPr>
          <w:rFonts w:cs="Arial"/>
          <w:lang w:val="es-ES"/>
        </w:rPr>
      </w:pPr>
    </w:p>
    <w:p w14:paraId="42B9C002" w14:textId="77777777" w:rsidR="00114BD3" w:rsidRDefault="00114BD3" w:rsidP="0038257D">
      <w:pPr>
        <w:ind w:left="-567" w:firstLine="0"/>
        <w:jc w:val="center"/>
        <w:rPr>
          <w:rFonts w:cs="Arial"/>
          <w:lang w:val="es-ES"/>
        </w:rPr>
      </w:pPr>
    </w:p>
    <w:p w14:paraId="64DE50B4" w14:textId="77777777" w:rsidR="00114BD3" w:rsidRDefault="00114BD3" w:rsidP="0038257D">
      <w:pPr>
        <w:ind w:left="-567" w:firstLine="0"/>
        <w:jc w:val="center"/>
        <w:rPr>
          <w:rFonts w:cs="Arial"/>
          <w:lang w:val="es-ES"/>
        </w:rPr>
      </w:pPr>
    </w:p>
    <w:p w14:paraId="6B07EA3C" w14:textId="77777777" w:rsidR="00114BD3" w:rsidRDefault="00114BD3" w:rsidP="0038257D">
      <w:pPr>
        <w:ind w:left="-567" w:firstLine="0"/>
        <w:jc w:val="center"/>
        <w:rPr>
          <w:rFonts w:cs="Arial"/>
          <w:lang w:val="es-ES"/>
        </w:rPr>
      </w:pPr>
    </w:p>
    <w:p w14:paraId="29B1F403" w14:textId="53DCAE89" w:rsidR="00114BD3" w:rsidRPr="00114BD3" w:rsidRDefault="00114BD3" w:rsidP="0038257D">
      <w:pPr>
        <w:ind w:left="-567" w:firstLine="0"/>
        <w:jc w:val="center"/>
        <w:rPr>
          <w:rFonts w:cs="Arial"/>
          <w:i/>
          <w:lang w:val="es-ES"/>
        </w:rPr>
      </w:pPr>
      <w:r w:rsidRPr="00114BD3">
        <w:rPr>
          <w:rFonts w:cs="Arial"/>
          <w:i/>
          <w:lang w:val="es-ES"/>
        </w:rPr>
        <w:t>Extracto de la tesis presentada para</w:t>
      </w:r>
    </w:p>
    <w:p w14:paraId="2AEAE671" w14:textId="54209F2D" w:rsidR="00114BD3" w:rsidRPr="00114BD3" w:rsidRDefault="00114BD3" w:rsidP="0038257D">
      <w:pPr>
        <w:ind w:left="-567" w:firstLine="0"/>
        <w:jc w:val="center"/>
        <w:rPr>
          <w:rFonts w:cs="Arial"/>
          <w:i/>
          <w:lang w:val="es-ES"/>
        </w:rPr>
      </w:pPr>
      <w:r w:rsidRPr="00114BD3">
        <w:rPr>
          <w:rFonts w:cs="Arial"/>
          <w:i/>
          <w:lang w:val="es-ES"/>
        </w:rPr>
        <w:t>la obtención del grado de Doctor</w:t>
      </w:r>
    </w:p>
    <w:p w14:paraId="00771224" w14:textId="77777777" w:rsidR="00114BD3" w:rsidRDefault="00114BD3" w:rsidP="0038257D">
      <w:pPr>
        <w:ind w:left="-567" w:firstLine="0"/>
        <w:jc w:val="center"/>
        <w:rPr>
          <w:rFonts w:ascii="Arial" w:hAnsi="Arial" w:cs="Arial"/>
          <w:sz w:val="20"/>
          <w:szCs w:val="20"/>
          <w:lang w:val="es-ES"/>
        </w:rPr>
      </w:pPr>
    </w:p>
    <w:p w14:paraId="02876049" w14:textId="77777777" w:rsidR="00114BD3" w:rsidRDefault="00114BD3" w:rsidP="0038257D">
      <w:pPr>
        <w:ind w:left="-567" w:firstLine="0"/>
        <w:jc w:val="center"/>
        <w:rPr>
          <w:rFonts w:ascii="Arial" w:hAnsi="Arial" w:cs="Arial"/>
          <w:sz w:val="20"/>
          <w:szCs w:val="20"/>
          <w:lang w:val="es-ES"/>
        </w:rPr>
      </w:pPr>
    </w:p>
    <w:p w14:paraId="1E858951" w14:textId="77777777" w:rsidR="00114BD3" w:rsidRDefault="00114BD3" w:rsidP="0038257D">
      <w:pPr>
        <w:ind w:left="-567" w:firstLine="0"/>
        <w:jc w:val="center"/>
        <w:rPr>
          <w:rFonts w:ascii="Arial" w:hAnsi="Arial" w:cs="Arial"/>
          <w:sz w:val="20"/>
          <w:szCs w:val="20"/>
          <w:lang w:val="es-ES"/>
        </w:rPr>
      </w:pPr>
    </w:p>
    <w:p w14:paraId="03F1B622" w14:textId="77777777" w:rsidR="00114BD3" w:rsidRDefault="00114BD3" w:rsidP="0038257D">
      <w:pPr>
        <w:ind w:left="-567" w:firstLine="0"/>
        <w:jc w:val="center"/>
        <w:rPr>
          <w:rFonts w:ascii="Arial" w:hAnsi="Arial" w:cs="Arial"/>
          <w:sz w:val="20"/>
          <w:szCs w:val="20"/>
          <w:lang w:val="es-ES"/>
        </w:rPr>
      </w:pPr>
    </w:p>
    <w:p w14:paraId="6AE4E854" w14:textId="77777777" w:rsidR="00114BD3" w:rsidRDefault="00114BD3" w:rsidP="0038257D">
      <w:pPr>
        <w:ind w:left="-567" w:firstLine="0"/>
        <w:jc w:val="center"/>
        <w:rPr>
          <w:rFonts w:ascii="Arial" w:hAnsi="Arial" w:cs="Arial"/>
          <w:sz w:val="20"/>
          <w:szCs w:val="20"/>
          <w:lang w:val="es-ES"/>
        </w:rPr>
      </w:pPr>
    </w:p>
    <w:p w14:paraId="6AB1BE46" w14:textId="77777777" w:rsidR="00114BD3" w:rsidRDefault="00114BD3" w:rsidP="0038257D">
      <w:pPr>
        <w:ind w:left="-567" w:firstLine="0"/>
        <w:jc w:val="center"/>
        <w:rPr>
          <w:rFonts w:ascii="Arial" w:hAnsi="Arial" w:cs="Arial"/>
          <w:sz w:val="20"/>
          <w:szCs w:val="20"/>
          <w:lang w:val="es-ES"/>
        </w:rPr>
      </w:pPr>
    </w:p>
    <w:p w14:paraId="3FDD62AA" w14:textId="77777777" w:rsidR="00114BD3" w:rsidRDefault="00114BD3" w:rsidP="0038257D">
      <w:pPr>
        <w:ind w:left="-567" w:firstLine="0"/>
        <w:jc w:val="center"/>
        <w:rPr>
          <w:rFonts w:ascii="Arial" w:hAnsi="Arial" w:cs="Arial"/>
          <w:sz w:val="20"/>
          <w:szCs w:val="20"/>
          <w:lang w:val="es-ES"/>
        </w:rPr>
      </w:pPr>
    </w:p>
    <w:p w14:paraId="6B53E904" w14:textId="77777777" w:rsidR="003D0E67" w:rsidRDefault="003D0E67" w:rsidP="0038257D">
      <w:pPr>
        <w:ind w:left="-567" w:firstLine="0"/>
        <w:jc w:val="center"/>
        <w:rPr>
          <w:rFonts w:ascii="Arial" w:hAnsi="Arial" w:cs="Arial"/>
          <w:sz w:val="20"/>
          <w:szCs w:val="20"/>
          <w:lang w:val="es-ES"/>
        </w:rPr>
      </w:pPr>
    </w:p>
    <w:p w14:paraId="5BC7812D" w14:textId="77777777" w:rsidR="00114BD3" w:rsidRDefault="00114BD3" w:rsidP="0038257D">
      <w:pPr>
        <w:ind w:left="-567" w:firstLine="0"/>
        <w:jc w:val="center"/>
        <w:rPr>
          <w:rFonts w:ascii="Arial" w:hAnsi="Arial" w:cs="Arial"/>
          <w:sz w:val="20"/>
          <w:szCs w:val="20"/>
          <w:lang w:val="es-ES"/>
        </w:rPr>
      </w:pPr>
    </w:p>
    <w:p w14:paraId="74F0C998" w14:textId="77777777" w:rsidR="00114BD3" w:rsidRDefault="00114BD3" w:rsidP="0038257D">
      <w:pPr>
        <w:ind w:left="-567" w:firstLine="0"/>
        <w:jc w:val="center"/>
        <w:rPr>
          <w:rFonts w:ascii="Arial" w:hAnsi="Arial" w:cs="Arial"/>
          <w:sz w:val="20"/>
          <w:szCs w:val="20"/>
          <w:lang w:val="es-ES"/>
        </w:rPr>
      </w:pPr>
    </w:p>
    <w:p w14:paraId="5472CB25" w14:textId="77777777" w:rsidR="00114BD3" w:rsidRDefault="00114BD3" w:rsidP="0038257D">
      <w:pPr>
        <w:ind w:left="-567" w:firstLine="0"/>
        <w:jc w:val="center"/>
        <w:rPr>
          <w:rFonts w:ascii="Arial" w:hAnsi="Arial" w:cs="Arial"/>
          <w:sz w:val="20"/>
          <w:szCs w:val="20"/>
          <w:lang w:val="es-ES"/>
        </w:rPr>
      </w:pPr>
    </w:p>
    <w:p w14:paraId="7ECBF84C" w14:textId="77777777" w:rsidR="000771D6" w:rsidRDefault="00114BD3" w:rsidP="0038257D">
      <w:pPr>
        <w:ind w:left="-567" w:firstLine="0"/>
        <w:jc w:val="center"/>
        <w:rPr>
          <w:rFonts w:ascii="Arial" w:hAnsi="Arial" w:cs="Arial"/>
          <w:sz w:val="20"/>
          <w:szCs w:val="20"/>
          <w:lang w:val="es-ES"/>
        </w:rPr>
      </w:pPr>
      <w:r>
        <w:rPr>
          <w:rFonts w:ascii="Arial" w:hAnsi="Arial" w:cs="Arial"/>
          <w:sz w:val="20"/>
          <w:szCs w:val="20"/>
          <w:lang w:val="es-ES"/>
        </w:rPr>
        <w:t>SALAMANCA/MADRID</w:t>
      </w:r>
    </w:p>
    <w:p w14:paraId="574E20FA" w14:textId="72018207" w:rsidR="003D0E67" w:rsidRDefault="00114BD3" w:rsidP="0038257D">
      <w:pPr>
        <w:ind w:left="-567" w:firstLine="0"/>
        <w:jc w:val="center"/>
        <w:rPr>
          <w:rFonts w:ascii="Arial" w:hAnsi="Arial" w:cs="Arial"/>
          <w:sz w:val="20"/>
          <w:szCs w:val="20"/>
          <w:lang w:val="es-ES"/>
        </w:rPr>
      </w:pPr>
      <w:r>
        <w:rPr>
          <w:rFonts w:ascii="Arial" w:hAnsi="Arial" w:cs="Arial"/>
          <w:sz w:val="20"/>
          <w:szCs w:val="20"/>
          <w:lang w:val="es-ES"/>
        </w:rPr>
        <w:t>20__</w:t>
      </w:r>
    </w:p>
    <w:p w14:paraId="7A83ABE2" w14:textId="5BB43C89" w:rsidR="00114BD3" w:rsidRDefault="009328F4" w:rsidP="0038257D">
      <w:pPr>
        <w:ind w:left="-567"/>
        <w:rPr>
          <w:rFonts w:cs="Arial"/>
          <w:sz w:val="18"/>
          <w:szCs w:val="18"/>
          <w:lang w:val="es-ES"/>
        </w:rPr>
      </w:pPr>
      <w:r w:rsidRPr="009328F4">
        <w:rPr>
          <w:rFonts w:cs="Arial"/>
          <w:sz w:val="18"/>
          <w:szCs w:val="18"/>
          <w:lang w:val="es-ES"/>
        </w:rPr>
        <w:lastRenderedPageBreak/>
        <w:t>Extracto de la Tesis Doctoral realizada por _____________, bajo la dirección de _______________________. Fue defendida en la Universidad Pontificia de Salamanca, el 10 de julio de 20__, ante el Tribunal constituido por los siguientes miembros:</w:t>
      </w:r>
    </w:p>
    <w:p w14:paraId="59C96CB5" w14:textId="77777777" w:rsidR="009A0FC3" w:rsidRDefault="009A0FC3" w:rsidP="0038257D">
      <w:pPr>
        <w:ind w:left="-567"/>
        <w:rPr>
          <w:rFonts w:cs="Arial"/>
          <w:sz w:val="18"/>
          <w:szCs w:val="18"/>
          <w:lang w:val="es-ES"/>
        </w:rPr>
      </w:pPr>
    </w:p>
    <w:p w14:paraId="1F5C3D9D" w14:textId="77777777" w:rsidR="009A0FC3" w:rsidRDefault="009A0FC3" w:rsidP="0038257D">
      <w:pPr>
        <w:ind w:left="-567"/>
        <w:rPr>
          <w:rFonts w:cs="Arial"/>
          <w:sz w:val="18"/>
          <w:szCs w:val="18"/>
          <w:lang w:val="es-ES"/>
        </w:rPr>
      </w:pPr>
    </w:p>
    <w:p w14:paraId="45F98A9C" w14:textId="77777777" w:rsidR="009A0FC3" w:rsidRDefault="009A0FC3" w:rsidP="0038257D">
      <w:pPr>
        <w:ind w:left="-567"/>
        <w:rPr>
          <w:rFonts w:cs="Arial"/>
          <w:sz w:val="18"/>
          <w:szCs w:val="18"/>
          <w:lang w:val="es-ES"/>
        </w:rPr>
      </w:pPr>
    </w:p>
    <w:p w14:paraId="006E4190" w14:textId="20D5D282" w:rsidR="009A0FC3" w:rsidRDefault="009A0FC3" w:rsidP="0038257D">
      <w:pPr>
        <w:ind w:left="-567"/>
        <w:rPr>
          <w:rFonts w:cs="Arial"/>
          <w:sz w:val="18"/>
          <w:szCs w:val="18"/>
          <w:lang w:val="es-ES"/>
        </w:rPr>
      </w:pPr>
      <w:r>
        <w:rPr>
          <w:rFonts w:cs="Arial"/>
          <w:sz w:val="18"/>
          <w:szCs w:val="18"/>
          <w:lang w:val="es-ES"/>
        </w:rPr>
        <w:t>TRIBUNAL:</w:t>
      </w:r>
    </w:p>
    <w:p w14:paraId="14A21B86" w14:textId="77777777" w:rsidR="009A0FC3" w:rsidRDefault="009A0FC3" w:rsidP="0038257D">
      <w:pPr>
        <w:ind w:left="-567"/>
        <w:rPr>
          <w:rFonts w:cs="Arial"/>
          <w:sz w:val="18"/>
          <w:szCs w:val="18"/>
          <w:lang w:val="es-ES"/>
        </w:rPr>
      </w:pPr>
    </w:p>
    <w:p w14:paraId="58663C46" w14:textId="535FA2F6" w:rsidR="009A0FC3" w:rsidRDefault="009A0FC3" w:rsidP="0038257D">
      <w:pPr>
        <w:tabs>
          <w:tab w:val="left" w:pos="284"/>
        </w:tabs>
        <w:ind w:left="-567"/>
        <w:rPr>
          <w:rFonts w:cs="Arial"/>
          <w:sz w:val="18"/>
          <w:szCs w:val="18"/>
          <w:lang w:val="es-ES"/>
        </w:rPr>
      </w:pPr>
      <w:r>
        <w:rPr>
          <w:rFonts w:cs="Arial"/>
          <w:sz w:val="18"/>
          <w:szCs w:val="18"/>
          <w:lang w:val="es-ES"/>
        </w:rPr>
        <w:tab/>
        <w:t>Presidente/a: Dr./Dra. D./D.ª_____________</w:t>
      </w:r>
    </w:p>
    <w:p w14:paraId="625C0D11" w14:textId="77777777" w:rsidR="009A0FC3" w:rsidRDefault="009A0FC3" w:rsidP="0038257D">
      <w:pPr>
        <w:tabs>
          <w:tab w:val="left" w:pos="284"/>
        </w:tabs>
        <w:ind w:left="-567"/>
        <w:rPr>
          <w:rFonts w:cs="Arial"/>
          <w:sz w:val="18"/>
          <w:szCs w:val="18"/>
          <w:lang w:val="es-ES"/>
        </w:rPr>
      </w:pPr>
    </w:p>
    <w:p w14:paraId="652329B6" w14:textId="682D289A" w:rsidR="009A0FC3" w:rsidRDefault="009A0FC3" w:rsidP="0038257D">
      <w:pPr>
        <w:tabs>
          <w:tab w:val="left" w:pos="284"/>
        </w:tabs>
        <w:ind w:left="-567"/>
        <w:rPr>
          <w:rFonts w:cs="Arial"/>
          <w:sz w:val="18"/>
          <w:szCs w:val="18"/>
          <w:lang w:val="es-ES"/>
        </w:rPr>
      </w:pPr>
      <w:r>
        <w:rPr>
          <w:rFonts w:cs="Arial"/>
          <w:sz w:val="18"/>
          <w:szCs w:val="18"/>
          <w:lang w:val="es-ES"/>
        </w:rPr>
        <w:tab/>
        <w:t>Secretario/a: Dr./Dra. D./D.ª______________</w:t>
      </w:r>
    </w:p>
    <w:p w14:paraId="3A2E05BB" w14:textId="77777777" w:rsidR="009A0FC3" w:rsidRDefault="009A0FC3" w:rsidP="0038257D">
      <w:pPr>
        <w:tabs>
          <w:tab w:val="left" w:pos="284"/>
        </w:tabs>
        <w:ind w:left="-567"/>
        <w:rPr>
          <w:rFonts w:cs="Arial"/>
          <w:sz w:val="18"/>
          <w:szCs w:val="18"/>
          <w:lang w:val="es-ES"/>
        </w:rPr>
      </w:pPr>
    </w:p>
    <w:p w14:paraId="6ADF8565" w14:textId="4B0CFACA" w:rsidR="009A0FC3" w:rsidRPr="009328F4" w:rsidRDefault="009A0FC3" w:rsidP="0038257D">
      <w:pPr>
        <w:tabs>
          <w:tab w:val="left" w:pos="284"/>
        </w:tabs>
        <w:ind w:left="-567"/>
        <w:rPr>
          <w:rFonts w:cs="Arial"/>
          <w:sz w:val="18"/>
          <w:szCs w:val="18"/>
          <w:lang w:val="es-ES"/>
        </w:rPr>
      </w:pPr>
      <w:r>
        <w:rPr>
          <w:rFonts w:cs="Arial"/>
          <w:sz w:val="18"/>
          <w:szCs w:val="18"/>
          <w:lang w:val="es-ES"/>
        </w:rPr>
        <w:tab/>
        <w:t>Vocales: Dr./Dra. D./D.ª______________</w:t>
      </w:r>
    </w:p>
    <w:p w14:paraId="129EA2FD" w14:textId="77777777" w:rsidR="009A0FC3" w:rsidRDefault="009A0FC3" w:rsidP="0038257D">
      <w:pPr>
        <w:ind w:left="-567"/>
        <w:rPr>
          <w:rFonts w:cs="Arial"/>
          <w:sz w:val="18"/>
          <w:szCs w:val="18"/>
          <w:lang w:val="es-ES"/>
        </w:rPr>
      </w:pPr>
    </w:p>
    <w:p w14:paraId="485C5AEE" w14:textId="77777777" w:rsidR="009A0FC3" w:rsidRDefault="009A0FC3" w:rsidP="0038257D">
      <w:pPr>
        <w:ind w:left="-567"/>
        <w:rPr>
          <w:rFonts w:cs="Arial"/>
          <w:sz w:val="18"/>
          <w:szCs w:val="18"/>
          <w:lang w:val="es-ES"/>
        </w:rPr>
      </w:pPr>
    </w:p>
    <w:p w14:paraId="1A193973" w14:textId="77777777" w:rsidR="009A0FC3" w:rsidRDefault="009A0FC3" w:rsidP="0038257D">
      <w:pPr>
        <w:ind w:left="-567"/>
        <w:rPr>
          <w:rFonts w:cs="Arial"/>
          <w:sz w:val="18"/>
          <w:szCs w:val="18"/>
          <w:lang w:val="es-ES"/>
        </w:rPr>
      </w:pPr>
    </w:p>
    <w:p w14:paraId="54BDB436" w14:textId="77777777" w:rsidR="009A0FC3" w:rsidRDefault="009A0FC3" w:rsidP="0038257D">
      <w:pPr>
        <w:ind w:left="-567"/>
        <w:rPr>
          <w:rFonts w:cs="Arial"/>
          <w:sz w:val="18"/>
          <w:szCs w:val="18"/>
          <w:lang w:val="es-ES"/>
        </w:rPr>
      </w:pPr>
    </w:p>
    <w:p w14:paraId="0CB767BE" w14:textId="77777777" w:rsidR="009A0FC3" w:rsidRDefault="009A0FC3" w:rsidP="0038257D">
      <w:pPr>
        <w:ind w:left="-567"/>
        <w:rPr>
          <w:rFonts w:cs="Arial"/>
          <w:sz w:val="18"/>
          <w:szCs w:val="18"/>
          <w:lang w:val="es-ES"/>
        </w:rPr>
      </w:pPr>
    </w:p>
    <w:p w14:paraId="73139B9E" w14:textId="77777777" w:rsidR="009A0FC3" w:rsidRDefault="009A0FC3" w:rsidP="0038257D">
      <w:pPr>
        <w:ind w:left="-567"/>
        <w:rPr>
          <w:rFonts w:cs="Arial"/>
          <w:sz w:val="18"/>
          <w:szCs w:val="18"/>
          <w:lang w:val="es-ES"/>
        </w:rPr>
      </w:pPr>
    </w:p>
    <w:p w14:paraId="5245F40F" w14:textId="77777777" w:rsidR="009A0FC3" w:rsidRDefault="009A0FC3" w:rsidP="0038257D">
      <w:pPr>
        <w:ind w:left="-567"/>
        <w:rPr>
          <w:rFonts w:cs="Arial"/>
          <w:sz w:val="18"/>
          <w:szCs w:val="18"/>
          <w:lang w:val="es-ES"/>
        </w:rPr>
      </w:pPr>
    </w:p>
    <w:p w14:paraId="14D4E0A2" w14:textId="14C1C6B0" w:rsidR="009A0FC3" w:rsidRDefault="009A0FC3" w:rsidP="0038257D">
      <w:pPr>
        <w:ind w:left="-567"/>
        <w:rPr>
          <w:rFonts w:cs="Arial"/>
          <w:sz w:val="18"/>
          <w:szCs w:val="18"/>
          <w:lang w:val="es-ES"/>
        </w:rPr>
      </w:pPr>
      <w:r>
        <w:rPr>
          <w:rFonts w:cs="Arial"/>
          <w:sz w:val="18"/>
          <w:szCs w:val="18"/>
          <w:lang w:val="es-ES"/>
        </w:rPr>
        <w:t>La calificación obtenida fue de_________</w:t>
      </w:r>
    </w:p>
    <w:p w14:paraId="68EFFD84" w14:textId="77777777" w:rsidR="009A0FC3" w:rsidRDefault="009A0FC3" w:rsidP="0038257D">
      <w:pPr>
        <w:ind w:left="-567"/>
        <w:rPr>
          <w:rFonts w:cs="Arial"/>
          <w:sz w:val="18"/>
          <w:szCs w:val="18"/>
          <w:lang w:val="es-ES"/>
        </w:rPr>
      </w:pPr>
    </w:p>
    <w:p w14:paraId="46243521" w14:textId="77777777" w:rsidR="009A0FC3" w:rsidRDefault="009A0FC3" w:rsidP="0038257D">
      <w:pPr>
        <w:ind w:left="-567"/>
        <w:rPr>
          <w:rFonts w:cs="Arial"/>
          <w:sz w:val="18"/>
          <w:szCs w:val="18"/>
          <w:lang w:val="es-ES"/>
        </w:rPr>
      </w:pPr>
    </w:p>
    <w:p w14:paraId="761713A5" w14:textId="77777777" w:rsidR="009A0FC3" w:rsidRDefault="009A0FC3" w:rsidP="0038257D">
      <w:pPr>
        <w:ind w:left="-567"/>
        <w:rPr>
          <w:rFonts w:cs="Arial"/>
          <w:sz w:val="18"/>
          <w:szCs w:val="18"/>
          <w:lang w:val="es-ES"/>
        </w:rPr>
      </w:pPr>
    </w:p>
    <w:p w14:paraId="6E5986EB" w14:textId="77777777" w:rsidR="009A0FC3" w:rsidRDefault="009A0FC3" w:rsidP="0038257D">
      <w:pPr>
        <w:ind w:left="-567"/>
        <w:rPr>
          <w:rFonts w:cs="Arial"/>
          <w:sz w:val="18"/>
          <w:szCs w:val="18"/>
          <w:lang w:val="es-ES"/>
        </w:rPr>
      </w:pPr>
    </w:p>
    <w:p w14:paraId="7B99C773" w14:textId="77777777" w:rsidR="009A0FC3" w:rsidRDefault="009A0FC3" w:rsidP="0038257D">
      <w:pPr>
        <w:ind w:left="-567"/>
        <w:rPr>
          <w:rFonts w:cs="Arial"/>
          <w:sz w:val="18"/>
          <w:szCs w:val="18"/>
          <w:lang w:val="es-ES"/>
        </w:rPr>
      </w:pPr>
    </w:p>
    <w:p w14:paraId="55857E23" w14:textId="77777777" w:rsidR="009A0FC3" w:rsidRDefault="009A0FC3" w:rsidP="0038257D">
      <w:pPr>
        <w:ind w:left="-567"/>
        <w:rPr>
          <w:rFonts w:cs="Arial"/>
          <w:sz w:val="18"/>
          <w:szCs w:val="18"/>
          <w:lang w:val="es-ES"/>
        </w:rPr>
      </w:pPr>
    </w:p>
    <w:p w14:paraId="59DD97E7" w14:textId="5D9E03D8" w:rsidR="009A0FC3" w:rsidRDefault="009A0FC3" w:rsidP="0038257D">
      <w:pPr>
        <w:tabs>
          <w:tab w:val="left" w:pos="284"/>
        </w:tabs>
        <w:ind w:left="-567"/>
        <w:rPr>
          <w:rFonts w:cs="Arial"/>
          <w:sz w:val="18"/>
          <w:szCs w:val="18"/>
          <w:lang w:val="es-ES"/>
        </w:rPr>
      </w:pPr>
      <w:r w:rsidRPr="009A0FC3">
        <w:rPr>
          <w:rFonts w:cs="Arial"/>
          <w:sz w:val="18"/>
          <w:szCs w:val="18"/>
          <w:lang w:val="es-ES"/>
        </w:rPr>
        <w:t>©</w:t>
      </w:r>
      <w:r>
        <w:rPr>
          <w:rFonts w:cs="Arial"/>
          <w:sz w:val="18"/>
          <w:szCs w:val="18"/>
          <w:lang w:val="es-ES"/>
        </w:rPr>
        <w:tab/>
        <w:t>Servicio de Publicaciones</w:t>
      </w:r>
    </w:p>
    <w:p w14:paraId="566B5D0C" w14:textId="75E0E12C" w:rsidR="009A0FC3" w:rsidRDefault="009A0FC3" w:rsidP="0038257D">
      <w:pPr>
        <w:tabs>
          <w:tab w:val="left" w:pos="284"/>
        </w:tabs>
        <w:ind w:left="-567"/>
        <w:rPr>
          <w:rFonts w:cs="Arial"/>
          <w:sz w:val="18"/>
          <w:szCs w:val="18"/>
          <w:lang w:val="es-ES"/>
        </w:rPr>
      </w:pPr>
      <w:r>
        <w:rPr>
          <w:rFonts w:cs="Arial"/>
          <w:sz w:val="18"/>
          <w:szCs w:val="18"/>
          <w:lang w:val="es-ES"/>
        </w:rPr>
        <w:tab/>
        <w:t>Universidad Pontificia de Salamanca</w:t>
      </w:r>
    </w:p>
    <w:p w14:paraId="20444391" w14:textId="3C22DD1F" w:rsidR="009A0FC3" w:rsidRDefault="009A0FC3" w:rsidP="0038257D">
      <w:pPr>
        <w:tabs>
          <w:tab w:val="left" w:pos="284"/>
        </w:tabs>
        <w:ind w:left="-567"/>
        <w:rPr>
          <w:rFonts w:cs="Arial"/>
          <w:sz w:val="18"/>
          <w:szCs w:val="18"/>
          <w:lang w:val="es-ES"/>
        </w:rPr>
      </w:pPr>
      <w:r>
        <w:rPr>
          <w:rFonts w:cs="Arial"/>
          <w:sz w:val="18"/>
          <w:szCs w:val="18"/>
          <w:lang w:val="es-ES"/>
        </w:rPr>
        <w:tab/>
        <w:t>Compañía, 5 · Teléf. 923 277128 y Fax 923 277129</w:t>
      </w:r>
    </w:p>
    <w:p w14:paraId="12066258" w14:textId="19F77A86" w:rsidR="009A0FC3" w:rsidRDefault="009A0FC3" w:rsidP="0038257D">
      <w:pPr>
        <w:tabs>
          <w:tab w:val="left" w:pos="284"/>
        </w:tabs>
        <w:ind w:left="-567"/>
        <w:rPr>
          <w:rFonts w:cs="Arial"/>
          <w:sz w:val="18"/>
          <w:szCs w:val="18"/>
          <w:lang w:val="es-ES"/>
        </w:rPr>
      </w:pPr>
      <w:r>
        <w:rPr>
          <w:rFonts w:cs="Arial"/>
          <w:sz w:val="18"/>
          <w:szCs w:val="18"/>
          <w:lang w:val="es-ES"/>
        </w:rPr>
        <w:tab/>
        <w:t>37002 Salamanca</w:t>
      </w:r>
    </w:p>
    <w:p w14:paraId="41376878" w14:textId="77777777" w:rsidR="009A0FC3" w:rsidRDefault="009A0FC3" w:rsidP="0038257D">
      <w:pPr>
        <w:tabs>
          <w:tab w:val="left" w:pos="284"/>
        </w:tabs>
        <w:ind w:left="-567"/>
        <w:rPr>
          <w:rFonts w:cs="Arial"/>
          <w:sz w:val="18"/>
          <w:szCs w:val="18"/>
          <w:lang w:val="es-ES"/>
        </w:rPr>
      </w:pPr>
    </w:p>
    <w:p w14:paraId="05AF8948" w14:textId="77777777" w:rsidR="009A0FC3" w:rsidRDefault="009A0FC3" w:rsidP="0038257D">
      <w:pPr>
        <w:tabs>
          <w:tab w:val="left" w:pos="284"/>
        </w:tabs>
        <w:ind w:left="-567"/>
        <w:rPr>
          <w:rFonts w:cs="Arial"/>
          <w:sz w:val="18"/>
          <w:szCs w:val="18"/>
          <w:lang w:val="es-ES"/>
        </w:rPr>
      </w:pPr>
    </w:p>
    <w:p w14:paraId="3A323FC9" w14:textId="77777777" w:rsidR="009A0FC3" w:rsidRDefault="009A0FC3" w:rsidP="0038257D">
      <w:pPr>
        <w:tabs>
          <w:tab w:val="left" w:pos="284"/>
        </w:tabs>
        <w:ind w:left="-567"/>
        <w:rPr>
          <w:rFonts w:cs="Arial"/>
          <w:sz w:val="18"/>
          <w:szCs w:val="18"/>
          <w:lang w:val="es-ES"/>
        </w:rPr>
      </w:pPr>
    </w:p>
    <w:p w14:paraId="34C5D770" w14:textId="77777777" w:rsidR="009A0FC3" w:rsidRDefault="009A0FC3" w:rsidP="0038257D">
      <w:pPr>
        <w:tabs>
          <w:tab w:val="left" w:pos="284"/>
        </w:tabs>
        <w:ind w:left="-567"/>
        <w:rPr>
          <w:rFonts w:cs="Arial"/>
          <w:sz w:val="18"/>
          <w:szCs w:val="18"/>
          <w:lang w:val="es-ES"/>
        </w:rPr>
      </w:pPr>
    </w:p>
    <w:p w14:paraId="24E6C03A" w14:textId="77777777" w:rsidR="009A0FC3" w:rsidRDefault="009A0FC3" w:rsidP="0038257D">
      <w:pPr>
        <w:tabs>
          <w:tab w:val="left" w:pos="284"/>
        </w:tabs>
        <w:ind w:left="-567"/>
        <w:rPr>
          <w:rFonts w:cs="Arial"/>
          <w:sz w:val="18"/>
          <w:szCs w:val="18"/>
          <w:lang w:val="es-ES"/>
        </w:rPr>
      </w:pPr>
    </w:p>
    <w:p w14:paraId="4369310F" w14:textId="356B733F" w:rsidR="009A0FC3" w:rsidRDefault="009A0FC3" w:rsidP="0038257D">
      <w:pPr>
        <w:tabs>
          <w:tab w:val="left" w:pos="284"/>
        </w:tabs>
        <w:ind w:left="-567"/>
        <w:rPr>
          <w:rFonts w:cs="Arial"/>
          <w:sz w:val="18"/>
          <w:szCs w:val="18"/>
          <w:lang w:val="es-ES"/>
        </w:rPr>
      </w:pPr>
      <w:r>
        <w:rPr>
          <w:rFonts w:cs="Arial"/>
          <w:sz w:val="18"/>
          <w:szCs w:val="18"/>
          <w:lang w:val="es-ES"/>
        </w:rPr>
        <w:t xml:space="preserve">Cualquier forma de reproducción, distribución, comunicación pública </w:t>
      </w:r>
      <w:r w:rsidR="00F838E9">
        <w:rPr>
          <w:rFonts w:cs="Arial"/>
          <w:sz w:val="18"/>
          <w:szCs w:val="18"/>
          <w:lang w:val="es-ES"/>
        </w:rPr>
        <w:t>o transformación de esta obra solo puede ser realizada con la autorización de sus titulares, salvo excepción prevista por la ley.</w:t>
      </w:r>
    </w:p>
    <w:p w14:paraId="76310177" w14:textId="77777777" w:rsidR="00CC384C" w:rsidRDefault="00CC384C" w:rsidP="0038257D">
      <w:pPr>
        <w:tabs>
          <w:tab w:val="left" w:pos="284"/>
        </w:tabs>
        <w:ind w:left="-567"/>
        <w:rPr>
          <w:rFonts w:cs="Arial"/>
          <w:sz w:val="18"/>
          <w:szCs w:val="18"/>
          <w:lang w:val="es-ES"/>
        </w:rPr>
      </w:pPr>
    </w:p>
    <w:p w14:paraId="51121A4E" w14:textId="77777777" w:rsidR="00CC384C" w:rsidRDefault="00CC384C" w:rsidP="0038257D">
      <w:pPr>
        <w:tabs>
          <w:tab w:val="left" w:pos="284"/>
        </w:tabs>
        <w:ind w:left="-567"/>
        <w:rPr>
          <w:rFonts w:cs="Arial"/>
          <w:sz w:val="18"/>
          <w:szCs w:val="18"/>
          <w:lang w:val="es-ES"/>
        </w:rPr>
      </w:pPr>
    </w:p>
    <w:p w14:paraId="483151B2" w14:textId="77777777" w:rsidR="00F838E9" w:rsidRDefault="00F838E9" w:rsidP="0038257D">
      <w:pPr>
        <w:tabs>
          <w:tab w:val="left" w:pos="284"/>
        </w:tabs>
        <w:ind w:left="-567"/>
        <w:rPr>
          <w:rFonts w:cs="Arial"/>
          <w:sz w:val="18"/>
          <w:szCs w:val="18"/>
          <w:lang w:val="es-ES"/>
        </w:rPr>
      </w:pPr>
    </w:p>
    <w:p w14:paraId="1E896BEF" w14:textId="77777777" w:rsidR="00F838E9" w:rsidRDefault="00F838E9" w:rsidP="0038257D">
      <w:pPr>
        <w:tabs>
          <w:tab w:val="left" w:pos="284"/>
        </w:tabs>
        <w:ind w:left="-567"/>
        <w:rPr>
          <w:rFonts w:cs="Arial"/>
          <w:sz w:val="18"/>
          <w:szCs w:val="18"/>
          <w:lang w:val="es-ES"/>
        </w:rPr>
      </w:pPr>
    </w:p>
    <w:p w14:paraId="22CFCF1B" w14:textId="77777777" w:rsidR="00F838E9" w:rsidRDefault="00F838E9" w:rsidP="0038257D">
      <w:pPr>
        <w:tabs>
          <w:tab w:val="left" w:pos="284"/>
        </w:tabs>
        <w:ind w:left="-567"/>
        <w:rPr>
          <w:rFonts w:cs="Arial"/>
          <w:sz w:val="18"/>
          <w:szCs w:val="18"/>
          <w:lang w:val="es-ES"/>
        </w:rPr>
      </w:pPr>
    </w:p>
    <w:p w14:paraId="6F910BC1" w14:textId="77777777" w:rsidR="00F838E9" w:rsidRDefault="00F838E9" w:rsidP="0038257D">
      <w:pPr>
        <w:tabs>
          <w:tab w:val="left" w:pos="284"/>
        </w:tabs>
        <w:ind w:left="-567"/>
        <w:rPr>
          <w:rFonts w:cs="Arial"/>
          <w:sz w:val="18"/>
          <w:szCs w:val="18"/>
          <w:lang w:val="es-ES"/>
        </w:rPr>
      </w:pPr>
    </w:p>
    <w:p w14:paraId="7E124354" w14:textId="77777777" w:rsidR="00CC384C" w:rsidRDefault="00CC384C" w:rsidP="0038257D">
      <w:pPr>
        <w:tabs>
          <w:tab w:val="left" w:pos="284"/>
        </w:tabs>
        <w:ind w:left="-567"/>
        <w:rPr>
          <w:rFonts w:cs="Arial"/>
          <w:sz w:val="18"/>
          <w:szCs w:val="18"/>
          <w:lang w:val="es-ES"/>
        </w:rPr>
      </w:pPr>
    </w:p>
    <w:p w14:paraId="1442A0D9" w14:textId="77777777" w:rsidR="00F838E9" w:rsidRDefault="00F838E9" w:rsidP="0038257D">
      <w:pPr>
        <w:tabs>
          <w:tab w:val="left" w:pos="284"/>
        </w:tabs>
        <w:ind w:left="-567"/>
        <w:rPr>
          <w:rFonts w:cs="Arial"/>
          <w:sz w:val="18"/>
          <w:szCs w:val="18"/>
          <w:lang w:val="es-ES"/>
        </w:rPr>
      </w:pPr>
    </w:p>
    <w:p w14:paraId="1948F270" w14:textId="77777777" w:rsidR="00F838E9" w:rsidRDefault="00F838E9" w:rsidP="0038257D">
      <w:pPr>
        <w:tabs>
          <w:tab w:val="left" w:pos="284"/>
        </w:tabs>
        <w:ind w:left="-567"/>
        <w:rPr>
          <w:rFonts w:cs="Arial"/>
          <w:sz w:val="18"/>
          <w:szCs w:val="18"/>
          <w:lang w:val="es-ES"/>
        </w:rPr>
      </w:pPr>
    </w:p>
    <w:p w14:paraId="5B21730E" w14:textId="3757E0DE" w:rsidR="00F838E9" w:rsidRDefault="00F838E9" w:rsidP="0038257D">
      <w:pPr>
        <w:tabs>
          <w:tab w:val="left" w:pos="284"/>
        </w:tabs>
        <w:ind w:left="-567"/>
        <w:rPr>
          <w:rFonts w:cs="Arial"/>
          <w:sz w:val="18"/>
          <w:szCs w:val="18"/>
          <w:lang w:val="es-ES"/>
        </w:rPr>
      </w:pPr>
      <w:r>
        <w:rPr>
          <w:rFonts w:cs="Arial"/>
          <w:sz w:val="18"/>
          <w:szCs w:val="18"/>
          <w:lang w:val="es-ES"/>
        </w:rPr>
        <w:t>Universidad Pontificia de Salamanca</w:t>
      </w:r>
    </w:p>
    <w:p w14:paraId="2D47D234" w14:textId="436207BE" w:rsidR="00F838E9" w:rsidRDefault="00F838E9" w:rsidP="0038257D">
      <w:pPr>
        <w:tabs>
          <w:tab w:val="left" w:pos="284"/>
        </w:tabs>
        <w:ind w:left="-567"/>
        <w:rPr>
          <w:rFonts w:cs="Arial"/>
          <w:sz w:val="18"/>
          <w:szCs w:val="18"/>
          <w:lang w:val="es-ES"/>
        </w:rPr>
      </w:pPr>
      <w:r>
        <w:rPr>
          <w:rFonts w:cs="Arial"/>
          <w:sz w:val="18"/>
          <w:szCs w:val="18"/>
          <w:lang w:val="es-ES"/>
        </w:rPr>
        <w:t>Año de Publicación</w:t>
      </w:r>
    </w:p>
    <w:p w14:paraId="1A8F00CB" w14:textId="0A7AD101" w:rsidR="0038257D" w:rsidRDefault="0038257D">
      <w:pPr>
        <w:ind w:firstLine="0"/>
        <w:jc w:val="left"/>
        <w:rPr>
          <w:rFonts w:cs="Arial"/>
          <w:sz w:val="36"/>
          <w:szCs w:val="36"/>
          <w:lang w:val="es-ES"/>
        </w:rPr>
      </w:pPr>
      <w:r>
        <w:rPr>
          <w:rFonts w:cs="Arial"/>
          <w:sz w:val="36"/>
          <w:szCs w:val="36"/>
          <w:lang w:val="es-ES"/>
        </w:rPr>
        <w:br w:type="page"/>
      </w:r>
    </w:p>
    <w:p w14:paraId="24B0D7C6" w14:textId="77777777" w:rsidR="000A7B14" w:rsidRDefault="000A7B14" w:rsidP="00F838E9">
      <w:pPr>
        <w:tabs>
          <w:tab w:val="left" w:pos="284"/>
        </w:tabs>
        <w:jc w:val="center"/>
        <w:rPr>
          <w:rFonts w:cs="Arial"/>
          <w:sz w:val="36"/>
          <w:szCs w:val="36"/>
          <w:lang w:val="es-ES"/>
        </w:rPr>
      </w:pPr>
    </w:p>
    <w:p w14:paraId="7B1E1FE5" w14:textId="77777777" w:rsidR="000A7B14" w:rsidRDefault="000A7B14" w:rsidP="00F838E9">
      <w:pPr>
        <w:tabs>
          <w:tab w:val="left" w:pos="284"/>
        </w:tabs>
        <w:jc w:val="center"/>
        <w:rPr>
          <w:rFonts w:cs="Arial"/>
          <w:sz w:val="36"/>
          <w:szCs w:val="36"/>
          <w:lang w:val="es-ES"/>
        </w:rPr>
      </w:pPr>
    </w:p>
    <w:p w14:paraId="0688DEB9" w14:textId="77777777" w:rsidR="000A7B14" w:rsidRDefault="000A7B14" w:rsidP="00F838E9">
      <w:pPr>
        <w:tabs>
          <w:tab w:val="left" w:pos="284"/>
        </w:tabs>
        <w:jc w:val="center"/>
        <w:rPr>
          <w:rFonts w:cs="Arial"/>
          <w:sz w:val="36"/>
          <w:szCs w:val="36"/>
          <w:lang w:val="es-ES"/>
        </w:rPr>
      </w:pPr>
    </w:p>
    <w:p w14:paraId="18FE80F9" w14:textId="713F2A08" w:rsidR="00F838E9" w:rsidRPr="000A7B14" w:rsidRDefault="00F838E9" w:rsidP="001A1793">
      <w:pPr>
        <w:tabs>
          <w:tab w:val="left" w:pos="284"/>
        </w:tabs>
        <w:ind w:left="-567" w:firstLine="0"/>
        <w:jc w:val="center"/>
        <w:rPr>
          <w:rFonts w:cs="Arial"/>
          <w:sz w:val="32"/>
          <w:szCs w:val="32"/>
          <w:lang w:val="es-ES"/>
        </w:rPr>
      </w:pPr>
      <w:r w:rsidRPr="000A7B14">
        <w:rPr>
          <w:rFonts w:cs="Arial"/>
          <w:sz w:val="32"/>
          <w:szCs w:val="32"/>
          <w:lang w:val="es-ES"/>
        </w:rPr>
        <w:t>ÍNDICE DEL EXTRACTO</w:t>
      </w:r>
    </w:p>
    <w:p w14:paraId="1F3C647A" w14:textId="77777777" w:rsidR="00F838E9" w:rsidRDefault="00F838E9" w:rsidP="00F838E9">
      <w:pPr>
        <w:tabs>
          <w:tab w:val="left" w:pos="284"/>
        </w:tabs>
        <w:jc w:val="center"/>
        <w:rPr>
          <w:rFonts w:cs="Arial"/>
          <w:sz w:val="28"/>
          <w:szCs w:val="28"/>
          <w:lang w:val="es-ES"/>
        </w:rPr>
      </w:pPr>
    </w:p>
    <w:p w14:paraId="49993800" w14:textId="77777777" w:rsidR="00F838E9" w:rsidRDefault="00F838E9" w:rsidP="00F838E9">
      <w:pPr>
        <w:tabs>
          <w:tab w:val="left" w:pos="284"/>
        </w:tabs>
        <w:rPr>
          <w:rFonts w:cs="Arial"/>
          <w:sz w:val="28"/>
          <w:szCs w:val="28"/>
          <w:lang w:val="es-ES"/>
        </w:rPr>
      </w:pPr>
    </w:p>
    <w:p w14:paraId="16064207" w14:textId="77777777" w:rsidR="00F838E9" w:rsidRDefault="00F838E9" w:rsidP="00F838E9">
      <w:pPr>
        <w:tabs>
          <w:tab w:val="left" w:pos="284"/>
        </w:tabs>
        <w:rPr>
          <w:rFonts w:cs="Arial"/>
          <w:sz w:val="28"/>
          <w:szCs w:val="28"/>
          <w:lang w:val="es-ES"/>
        </w:rPr>
      </w:pPr>
    </w:p>
    <w:p w14:paraId="091FBAD9" w14:textId="4D615C85" w:rsidR="00F838E9" w:rsidRPr="004C4F5B" w:rsidRDefault="00F838E9"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w:t>
      </w:r>
      <w:r w:rsidR="000A7B14" w:rsidRPr="004C4F5B">
        <w:rPr>
          <w:rFonts w:cs="Arial"/>
          <w:smallCaps/>
          <w:sz w:val="21"/>
          <w:szCs w:val="21"/>
          <w:lang w:val="es-ES"/>
        </w:rPr>
        <w:t>orem</w:t>
      </w:r>
      <w:r w:rsidRPr="004C4F5B">
        <w:rPr>
          <w:rFonts w:cs="Arial"/>
          <w:smallCaps/>
          <w:sz w:val="21"/>
          <w:szCs w:val="21"/>
          <w:lang w:val="es-ES"/>
        </w:rPr>
        <w:t xml:space="preserve"> I</w:t>
      </w:r>
      <w:r w:rsidR="000A7B14" w:rsidRPr="004C4F5B">
        <w:rPr>
          <w:rFonts w:cs="Arial"/>
          <w:smallCaps/>
          <w:sz w:val="21"/>
          <w:szCs w:val="21"/>
          <w:lang w:val="es-ES"/>
        </w:rPr>
        <w:t>psum</w:t>
      </w:r>
      <w:r w:rsidRPr="004C4F5B">
        <w:rPr>
          <w:rFonts w:cs="Arial"/>
          <w:sz w:val="21"/>
          <w:szCs w:val="21"/>
          <w:lang w:val="es-ES"/>
        </w:rPr>
        <w:tab/>
        <w:t xml:space="preserve"> 0</w:t>
      </w:r>
      <w:r w:rsidR="008E335F" w:rsidRPr="004C4F5B">
        <w:rPr>
          <w:rFonts w:cs="Arial"/>
          <w:sz w:val="21"/>
          <w:szCs w:val="21"/>
          <w:lang w:val="es-ES"/>
        </w:rPr>
        <w:t>0</w:t>
      </w:r>
    </w:p>
    <w:p w14:paraId="0F8DE473" w14:textId="47273093" w:rsidR="008E335F"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008E335F" w:rsidRPr="004C4F5B">
        <w:rPr>
          <w:rFonts w:cs="Arial"/>
          <w:sz w:val="21"/>
          <w:szCs w:val="21"/>
          <w:lang w:val="es-ES"/>
        </w:rPr>
        <w:tab/>
        <w:t xml:space="preserve"> 00</w:t>
      </w:r>
    </w:p>
    <w:p w14:paraId="1644F678" w14:textId="32977B2B"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7BADB31" w14:textId="65DA6311"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0677D95F" w14:textId="71168988"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3EDABA93" w14:textId="34644BCD"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834618E" w14:textId="5E929BDD"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3C8F81B7" w14:textId="19FC7AC4"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870305B" w14:textId="575FEA07"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46A984D9" w14:textId="38BAD597"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705A59A3" w14:textId="4A7EDDE7"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52DB621" w14:textId="319722CF"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5B0E9D4" w14:textId="1FBE5AB1"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7F073BAF" w14:textId="13D89384"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18C2B6A9" w14:textId="79B1304F"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0178CD20" w14:textId="3558E363" w:rsidR="000A7B14" w:rsidRPr="004C4F5B" w:rsidRDefault="000A7B14" w:rsidP="004C4F5B">
      <w:pPr>
        <w:pStyle w:val="Prrafodelista"/>
        <w:numPr>
          <w:ilvl w:val="0"/>
          <w:numId w:val="1"/>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07D66D1B" w14:textId="4824549D" w:rsidR="001A1793" w:rsidRDefault="0038257D">
      <w:pPr>
        <w:ind w:firstLine="0"/>
        <w:jc w:val="left"/>
        <w:rPr>
          <w:rFonts w:cs="Arial"/>
          <w:sz w:val="21"/>
          <w:szCs w:val="21"/>
          <w:lang w:val="es-ES"/>
        </w:rPr>
      </w:pPr>
      <w:r>
        <w:rPr>
          <w:rFonts w:cs="Arial"/>
          <w:sz w:val="21"/>
          <w:szCs w:val="21"/>
          <w:lang w:val="es-ES"/>
        </w:rPr>
        <w:br w:type="page"/>
      </w:r>
    </w:p>
    <w:p w14:paraId="0EFFE1FA" w14:textId="77777777" w:rsidR="000A7B14" w:rsidRPr="000A7B14" w:rsidRDefault="000A7B14" w:rsidP="000A7B14">
      <w:pPr>
        <w:tabs>
          <w:tab w:val="left" w:leader="dot" w:pos="6379"/>
        </w:tabs>
        <w:spacing w:line="480" w:lineRule="auto"/>
        <w:ind w:left="-567"/>
        <w:rPr>
          <w:rFonts w:cs="Arial"/>
          <w:sz w:val="21"/>
          <w:szCs w:val="21"/>
          <w:lang w:val="es-ES"/>
        </w:rPr>
      </w:pPr>
    </w:p>
    <w:p w14:paraId="00E63FEC" w14:textId="77777777" w:rsidR="000A7B14" w:rsidRDefault="000A7B14" w:rsidP="000A7B14">
      <w:pPr>
        <w:tabs>
          <w:tab w:val="left" w:leader="dot" w:pos="284"/>
          <w:tab w:val="left" w:leader="dot" w:pos="5812"/>
        </w:tabs>
        <w:spacing w:line="480" w:lineRule="auto"/>
        <w:jc w:val="center"/>
        <w:rPr>
          <w:rFonts w:cs="Arial"/>
          <w:lang w:val="es-ES"/>
        </w:rPr>
      </w:pPr>
    </w:p>
    <w:p w14:paraId="0FFF70D1" w14:textId="77777777" w:rsidR="00FD73F9" w:rsidRDefault="00FD73F9" w:rsidP="00784F33">
      <w:pPr>
        <w:tabs>
          <w:tab w:val="left" w:leader="dot" w:pos="284"/>
          <w:tab w:val="left" w:leader="dot" w:pos="5812"/>
        </w:tabs>
        <w:spacing w:line="480" w:lineRule="auto"/>
        <w:jc w:val="center"/>
        <w:rPr>
          <w:rFonts w:cs="Arial"/>
          <w:sz w:val="32"/>
          <w:szCs w:val="32"/>
          <w:lang w:val="es-ES"/>
        </w:rPr>
      </w:pPr>
    </w:p>
    <w:p w14:paraId="0F2B0FA9" w14:textId="02049107" w:rsidR="00784F33" w:rsidRPr="004A364F" w:rsidRDefault="000A7B14" w:rsidP="001A1793">
      <w:pPr>
        <w:tabs>
          <w:tab w:val="left" w:leader="dot" w:pos="284"/>
          <w:tab w:val="left" w:leader="dot" w:pos="5812"/>
        </w:tabs>
        <w:spacing w:line="480" w:lineRule="auto"/>
        <w:ind w:left="-567" w:firstLine="0"/>
        <w:jc w:val="center"/>
        <w:rPr>
          <w:rFonts w:cs="Arial"/>
          <w:sz w:val="32"/>
          <w:szCs w:val="32"/>
          <w:lang w:val="es-ES"/>
        </w:rPr>
      </w:pPr>
      <w:r w:rsidRPr="004A364F">
        <w:rPr>
          <w:rFonts w:cs="Arial"/>
          <w:sz w:val="32"/>
          <w:szCs w:val="32"/>
          <w:lang w:val="es-ES"/>
        </w:rPr>
        <w:t>1</w:t>
      </w:r>
    </w:p>
    <w:p w14:paraId="25E450A8" w14:textId="480CB382" w:rsidR="000A7B14" w:rsidRPr="00660813" w:rsidRDefault="000A7B14" w:rsidP="001A1793">
      <w:pPr>
        <w:tabs>
          <w:tab w:val="left" w:leader="dot" w:pos="284"/>
          <w:tab w:val="left" w:leader="dot" w:pos="5812"/>
        </w:tabs>
        <w:spacing w:line="480" w:lineRule="auto"/>
        <w:ind w:left="-567" w:firstLine="0"/>
        <w:jc w:val="center"/>
        <w:rPr>
          <w:rFonts w:cs="Arial"/>
          <w:sz w:val="31"/>
          <w:szCs w:val="31"/>
          <w:lang w:val="es-ES"/>
        </w:rPr>
      </w:pPr>
      <w:r w:rsidRPr="00660813">
        <w:rPr>
          <w:rFonts w:cs="Arial"/>
          <w:sz w:val="31"/>
          <w:szCs w:val="31"/>
          <w:lang w:val="es-ES"/>
        </w:rPr>
        <w:t>TÍTULO DEL CAPÍTULO</w:t>
      </w:r>
    </w:p>
    <w:p w14:paraId="043C69BA" w14:textId="77777777" w:rsidR="00784F33" w:rsidRDefault="00784F33" w:rsidP="00FD73F9">
      <w:pPr>
        <w:spacing w:line="480" w:lineRule="auto"/>
        <w:jc w:val="center"/>
        <w:rPr>
          <w:rFonts w:cs="Arial"/>
          <w:sz w:val="32"/>
          <w:szCs w:val="32"/>
          <w:lang w:val="es-ES"/>
        </w:rPr>
      </w:pPr>
    </w:p>
    <w:p w14:paraId="3C24438B" w14:textId="6ECBA575" w:rsidR="00784F33" w:rsidRPr="004A364F" w:rsidRDefault="00784F33" w:rsidP="00A66C7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Lorem ipsum dolor sit amet, consectetur adipiscing elit. Vivamus lacinia condimentum nibh vitae auctor. Cras at bibendum nulla. Aenean suscipit condimentum ipsum, sed tincidunt urna vulputate quis. Aenean porta elementum elit eu iaculis. Morbi at sem eros. Etiam ornare nibh elementum, fringilla nisl eu, tristique libero. Integer malesuada tempus magna, quis interdum lorem laoreet a. Sed lacinia eros nibh, at sollicitudin nibh varius non. Nulla fermentum molestie nulla, eu malesuada dolor euismod nec. Ut sapien ligula, luctus quis commodo quis, dignissim pellentesque turpis. Etiam euismod.</w:t>
      </w:r>
    </w:p>
    <w:p w14:paraId="5640015D" w14:textId="67E026A8" w:rsidR="00784F33" w:rsidRPr="004A364F" w:rsidRDefault="00784F33" w:rsidP="0038257D">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 Donec ut volutpat nisi, eget sagittis eros. Vestibulum at tortor in mauris finibus mattis. Duis ultricies quis mauris ut sollicitudin. Morbi maximus lacinia tempor. Quisque sit amet lobortis lorem. Morbi sollicitudin massa at magna consequat, vel vulputate purus finibus. Sed quis purus hendrerit.</w:t>
      </w:r>
      <w:r w:rsidR="004C4F5B" w:rsidRPr="004A364F">
        <w:rPr>
          <w:rFonts w:ascii="Georgia" w:hAnsi="Georgia" w:cs="Arial"/>
          <w:color w:val="000000"/>
          <w:szCs w:val="19"/>
        </w:rPr>
        <w:t xml:space="preserve"> Phasellus elementum purus velit, tincidunt dignissim lorem mattis id. Morbi ullamcorper ligula velit.</w:t>
      </w:r>
      <w:r w:rsidR="004A364F">
        <w:rPr>
          <w:rFonts w:ascii="Georgia" w:hAnsi="Georgia" w:cs="Arial"/>
          <w:color w:val="000000"/>
          <w:szCs w:val="19"/>
        </w:rPr>
        <w:t xml:space="preserve"> </w:t>
      </w:r>
      <w:r w:rsidR="004A364F" w:rsidRPr="004A364F">
        <w:rPr>
          <w:rFonts w:ascii="Georgia" w:hAnsi="Georgia" w:cs="Arial"/>
          <w:color w:val="000000"/>
          <w:szCs w:val="19"/>
        </w:rPr>
        <w:t>Phasellus elementum purus velit</w:t>
      </w:r>
      <w:r w:rsidR="004A364F">
        <w:rPr>
          <w:rFonts w:ascii="Georgia" w:hAnsi="Georgia" w:cs="Arial"/>
          <w:color w:val="000000"/>
          <w:szCs w:val="19"/>
        </w:rPr>
        <w:t>.</w:t>
      </w:r>
      <w:r w:rsidR="00FD73F9">
        <w:rPr>
          <w:rFonts w:ascii="Georgia" w:hAnsi="Georgia" w:cs="Arial"/>
          <w:color w:val="000000"/>
          <w:szCs w:val="19"/>
        </w:rPr>
        <w:t xml:space="preserve"> </w:t>
      </w:r>
      <w:r w:rsidR="00FD73F9" w:rsidRPr="004A364F">
        <w:rPr>
          <w:rFonts w:ascii="Georgia" w:hAnsi="Georgia" w:cs="Arial"/>
          <w:color w:val="000000"/>
          <w:szCs w:val="19"/>
        </w:rPr>
        <w:t>Phasellus elementum purus velit</w:t>
      </w:r>
      <w:r w:rsidR="00FD73F9">
        <w:rPr>
          <w:rFonts w:ascii="Georgia" w:hAnsi="Georgia" w:cs="Arial"/>
          <w:color w:val="000000"/>
          <w:szCs w:val="19"/>
        </w:rPr>
        <w:t xml:space="preserve">. </w:t>
      </w:r>
      <w:r w:rsidR="00FD73F9" w:rsidRPr="004A364F">
        <w:rPr>
          <w:rFonts w:ascii="Georgia" w:hAnsi="Georgia" w:cs="Arial"/>
          <w:color w:val="000000"/>
          <w:szCs w:val="19"/>
        </w:rPr>
        <w:t>Phasellus elementum purus velit</w:t>
      </w:r>
      <w:r w:rsidR="00FD73F9">
        <w:rPr>
          <w:rFonts w:ascii="Georgia" w:hAnsi="Georgia" w:cs="Arial"/>
          <w:color w:val="000000"/>
          <w:szCs w:val="19"/>
        </w:rPr>
        <w:t>.</w:t>
      </w:r>
    </w:p>
    <w:p w14:paraId="4D083618" w14:textId="77777777" w:rsidR="0038257D" w:rsidRDefault="00784F33" w:rsidP="00A66C76">
      <w:pPr>
        <w:pStyle w:val="NormalWeb"/>
        <w:shd w:val="clear" w:color="auto" w:fill="FFFFFF"/>
        <w:spacing w:before="0" w:beforeAutospacing="0" w:after="225" w:afterAutospacing="0" w:line="276" w:lineRule="auto"/>
        <w:ind w:left="-567"/>
        <w:rPr>
          <w:rFonts w:ascii="Georgia" w:hAnsi="Georgia" w:cs="Arial"/>
          <w:color w:val="000000"/>
          <w:szCs w:val="19"/>
        </w:rPr>
        <w:sectPr w:rsidR="0038257D" w:rsidSect="001A1793">
          <w:headerReference w:type="even" r:id="rId9"/>
          <w:headerReference w:type="default" r:id="rId10"/>
          <w:pgSz w:w="9620" w:h="13600"/>
          <w:pgMar w:top="1417" w:right="1115" w:bottom="1417" w:left="1701" w:header="708" w:footer="708" w:gutter="0"/>
          <w:cols w:space="708"/>
          <w:docGrid w:linePitch="360"/>
        </w:sectPr>
      </w:pPr>
      <w:r w:rsidRPr="004A364F">
        <w:rPr>
          <w:rFonts w:ascii="Georgia" w:hAnsi="Georgia" w:cs="Arial"/>
          <w:color w:val="000000"/>
          <w:szCs w:val="19"/>
        </w:rPr>
        <w:t>Phasellus elementum purus velit, tincidunt dignissim lorem mattis id. Suspendisse vestibulum lacinia nisi, ac vehicula ligula congue sed. Morbi tristique purus nulla, at scelerisque leo fringilla sit amet. Morbi ullamcorper ligula velit. Maecenas viverra dui vulputate diam sollicitudin dictum. Maecenas in mi vel ante malesuada sollicitudin. Sed vel eros tellus. Duis mattis congue hendrerit. Integer et congue nisi, et luctus ex. Nam id fermentum odio.</w:t>
      </w:r>
    </w:p>
    <w:p w14:paraId="111513FF" w14:textId="20AAA1A7" w:rsidR="004A364F" w:rsidRDefault="004A364F" w:rsidP="0038257D">
      <w:pPr>
        <w:pStyle w:val="NormalWeb"/>
        <w:shd w:val="clear" w:color="auto" w:fill="FFFFFF"/>
        <w:spacing w:before="0" w:beforeAutospacing="0" w:after="225" w:afterAutospacing="0" w:line="276" w:lineRule="auto"/>
        <w:ind w:firstLine="0"/>
        <w:rPr>
          <w:rFonts w:ascii="Georgia" w:hAnsi="Georgia" w:cs="Arial"/>
          <w:color w:val="000000"/>
          <w:szCs w:val="19"/>
        </w:rPr>
      </w:pPr>
    </w:p>
    <w:p w14:paraId="27BFC7F1" w14:textId="0413241A" w:rsidR="00CC2520" w:rsidRDefault="00A66C76" w:rsidP="00CC2520">
      <w:pPr>
        <w:pStyle w:val="NormalWeb"/>
        <w:shd w:val="clear" w:color="auto" w:fill="FFFFFF"/>
        <w:spacing w:before="0" w:beforeAutospacing="0" w:after="225" w:afterAutospacing="0" w:line="276" w:lineRule="auto"/>
        <w:ind w:left="-567" w:firstLine="425"/>
        <w:rPr>
          <w:rFonts w:ascii="Georgia" w:hAnsi="Georgia" w:cs="Arial"/>
          <w:color w:val="000000"/>
          <w:szCs w:val="19"/>
        </w:rPr>
      </w:pPr>
      <w:r w:rsidRPr="004A364F">
        <w:rPr>
          <w:rFonts w:ascii="Georgia" w:hAnsi="Georgia" w:cs="Arial"/>
          <w:color w:val="000000"/>
          <w:szCs w:val="19"/>
        </w:rPr>
        <w:t>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 Donec ut volutpat nisi, eget sagittis eros. Vestibulum at tortor in mauris finibus mattis. Duis ultricies quis mauris ut sollicitudin. Morbi maximus lacinia tempor. Quisque sit amet lobortis lorem. Morbi sollicitudin massa at magna consequat, vel vulputate purus finibus. Sed quis purus hendrerit. Phasellus elementum purus velit, tincidunt dignissim lorem mattis id. Morbi ullamcorper ligula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w:t>
      </w:r>
    </w:p>
    <w:p w14:paraId="49C80A31" w14:textId="7BAA8D05" w:rsidR="00A66C76" w:rsidRDefault="00A66C76" w:rsidP="00E46806">
      <w:pPr>
        <w:ind w:left="-567"/>
      </w:pPr>
      <w:r w:rsidRPr="004A364F">
        <w:t>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 Donec ut volutpat nisi, eget sagittis eros. Vestibulum at tortor in mauris finibus mattis. Duis ultricies quis mauris ut sollicitudin. Morbi maximus lacinia tempor. Quisque sit amet lobortis lorem. Morbi sollicitudin massa at magna consequat, vel vulputate purus finibus. Sed quis purus hendrerit. Phasellus elementum purus velit, tincidunt dignissim lorem mattis id. Morbi ullamcorper ligula velit.</w:t>
      </w:r>
      <w:r>
        <w:t xml:space="preserve"> </w:t>
      </w:r>
      <w:r w:rsidRPr="004A364F">
        <w:t>Phasellus elementum purus velit</w:t>
      </w:r>
      <w:r>
        <w:t xml:space="preserve">. </w:t>
      </w:r>
      <w:r w:rsidRPr="004A364F">
        <w:t>Phasellus elementum purus velit</w:t>
      </w:r>
      <w:r>
        <w:t xml:space="preserve">. </w:t>
      </w:r>
      <w:r w:rsidRPr="004A364F">
        <w:t>Phasellus elementum purus velit</w:t>
      </w:r>
      <w:r>
        <w:t>.</w:t>
      </w:r>
      <w:r w:rsidR="00BA52E6">
        <w:rPr>
          <w:rStyle w:val="Refdenotaalpie"/>
          <w:rFonts w:cs="Arial"/>
          <w:color w:val="000000"/>
          <w:szCs w:val="19"/>
        </w:rPr>
        <w:footnoteReference w:id="1"/>
      </w:r>
    </w:p>
    <w:p w14:paraId="313575D2" w14:textId="77777777" w:rsidR="00E46806" w:rsidRDefault="00E46806" w:rsidP="00E46806"/>
    <w:p w14:paraId="6DF06B73" w14:textId="1E06D97A" w:rsidR="00E46806" w:rsidRDefault="00E46806" w:rsidP="00A66C7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 Donec ut volutpat nisi, eget sagittis eros. Vestibulum at tortor in mauris finibus mattis. Duis ultricies quis mauris ut sollicitudin. Morbi maximus lacinia tempor.</w:t>
      </w:r>
    </w:p>
    <w:p w14:paraId="4A7BAAC1" w14:textId="055294B2" w:rsidR="00E46806"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 xml:space="preserve">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w:t>
      </w:r>
      <w:r w:rsidRPr="004A364F">
        <w:rPr>
          <w:rFonts w:ascii="Georgia" w:hAnsi="Georgia" w:cs="Arial"/>
          <w:color w:val="000000"/>
          <w:szCs w:val="19"/>
        </w:rPr>
        <w:lastRenderedPageBreak/>
        <w:t>malesuada fames ac turpis egestas. Proin rhoncus ultrices aliquam. Quisque scelerisque purus vitae massa lacinia volutpat. Donec ut volutpat nisi, eget sagittis eros. Vestibulum at tortor in mauris finibus mattis. Duis ultricies quis mauris ut sollicitudin. Morbi maximus lacinia tempor</w:t>
      </w:r>
      <w:r>
        <w:rPr>
          <w:rStyle w:val="Refdenotaalpie"/>
          <w:rFonts w:ascii="Georgia" w:hAnsi="Georgia" w:cs="Arial"/>
          <w:color w:val="000000"/>
          <w:szCs w:val="19"/>
        </w:rPr>
        <w:footnoteReference w:id="2"/>
      </w:r>
      <w:r w:rsidRPr="004A364F">
        <w:rPr>
          <w:rFonts w:ascii="Georgia" w:hAnsi="Georgia" w:cs="Arial"/>
          <w:color w:val="000000"/>
          <w:szCs w:val="19"/>
        </w:rPr>
        <w:t>.</w:t>
      </w:r>
    </w:p>
    <w:p w14:paraId="6E2D8653" w14:textId="01FB7CDA" w:rsidR="00E46806"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Phasellus lacinia ex malesuada sem congue pretium. Aenean volutpat velit quis nisl maximus efficitur. 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 Donec ut volutpat nisi, eget sagittis eros. Vestibulum at tortor in mauris finibus mattis. Duis ultricies</w:t>
      </w:r>
      <w:r>
        <w:rPr>
          <w:rStyle w:val="Refdenotaalpie"/>
          <w:rFonts w:ascii="Georgia" w:hAnsi="Georgia" w:cs="Arial"/>
          <w:color w:val="000000"/>
          <w:szCs w:val="19"/>
        </w:rPr>
        <w:footnoteReference w:id="3"/>
      </w:r>
      <w:r w:rsidRPr="004A364F">
        <w:rPr>
          <w:rFonts w:ascii="Georgia" w:hAnsi="Georgia" w:cs="Arial"/>
          <w:color w:val="000000"/>
          <w:szCs w:val="19"/>
        </w:rPr>
        <w:t xml:space="preserve"> quis mauris ut sollicitudin. Morbi maximus lacinia tempor. Quisque sit amet lobortis lorem. Morbi sollicitudin massa at magna consequat, vel vulputate purus finibus. Sed quis purus hendrerit. Phasellus elementum purus velit, tincidunt dignissim lorem mattis id. Morbi ullamcorper ligula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w:t>
      </w:r>
    </w:p>
    <w:p w14:paraId="0ED03306" w14:textId="644238EE" w:rsidR="00E46806"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Morbi sollicitudin massa at magna consequat, vel vulputate purus finibus. Sed quis purus hendrerit. Phasellus elementum purus velit, tincidunt dignissim lorem mattis id. Morbi ullamcorper ligula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w:t>
      </w:r>
    </w:p>
    <w:p w14:paraId="5B8EF4CD" w14:textId="16523D5C" w:rsidR="00E46806"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Morbi sollicitudin massa at magna consequat, vel vulputate purus finibus. Sed quis purus hendrerit. Phasellus elementum purus velit, tincidunt dignissim lorem mattis id. Morbi ullamcorper ligula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 xml:space="preserve">. </w:t>
      </w:r>
      <w:r w:rsidRPr="004A364F">
        <w:rPr>
          <w:rFonts w:ascii="Georgia" w:hAnsi="Georgia" w:cs="Arial"/>
          <w:color w:val="000000"/>
          <w:szCs w:val="19"/>
        </w:rPr>
        <w:t>Phasellus elementum purus velit</w:t>
      </w:r>
      <w:r>
        <w:rPr>
          <w:rFonts w:ascii="Georgia" w:hAnsi="Georgia" w:cs="Arial"/>
          <w:color w:val="000000"/>
          <w:szCs w:val="19"/>
        </w:rPr>
        <w:t>.</w:t>
      </w:r>
    </w:p>
    <w:p w14:paraId="6C08A093" w14:textId="258DF82A" w:rsidR="00E46806" w:rsidRPr="004A364F"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r w:rsidRPr="004A364F">
        <w:rPr>
          <w:rFonts w:ascii="Georgia" w:hAnsi="Georgia" w:cs="Arial"/>
          <w:color w:val="000000"/>
          <w:szCs w:val="19"/>
        </w:rPr>
        <w:t>Morbi sollicitudin massa at magna consequat, vel vulputate purus finibus. Sed quis purus hendrerit. Phasellus elementum purus velit, t</w:t>
      </w:r>
      <w:r>
        <w:rPr>
          <w:rFonts w:ascii="Georgia" w:hAnsi="Georgia" w:cs="Arial"/>
          <w:color w:val="000000"/>
          <w:szCs w:val="19"/>
        </w:rPr>
        <w:t>incidunt dignissim lorem mattis.</w:t>
      </w:r>
    </w:p>
    <w:p w14:paraId="40A3E419" w14:textId="77777777" w:rsidR="00172EBF" w:rsidRDefault="00172EBF" w:rsidP="00E46806">
      <w:pPr>
        <w:pStyle w:val="NormalWeb"/>
        <w:shd w:val="clear" w:color="auto" w:fill="FFFFFF"/>
        <w:spacing w:before="0" w:beforeAutospacing="0" w:after="225" w:afterAutospacing="0" w:line="276" w:lineRule="auto"/>
        <w:ind w:left="-567"/>
        <w:rPr>
          <w:rFonts w:ascii="Georgia" w:hAnsi="Georgia" w:cs="Arial"/>
          <w:color w:val="000000"/>
          <w:szCs w:val="19"/>
        </w:rPr>
        <w:sectPr w:rsidR="00172EBF" w:rsidSect="001A1793">
          <w:headerReference w:type="default" r:id="rId11"/>
          <w:pgSz w:w="9620" w:h="13600"/>
          <w:pgMar w:top="1417" w:right="1115" w:bottom="1417" w:left="1701" w:header="708" w:footer="708" w:gutter="0"/>
          <w:cols w:space="708"/>
          <w:docGrid w:linePitch="360"/>
        </w:sectPr>
      </w:pPr>
    </w:p>
    <w:p w14:paraId="3F6DB109" w14:textId="7B452123" w:rsidR="00E46806" w:rsidRDefault="00E46806" w:rsidP="00E46806">
      <w:pPr>
        <w:pStyle w:val="NormalWeb"/>
        <w:shd w:val="clear" w:color="auto" w:fill="FFFFFF"/>
        <w:spacing w:before="0" w:beforeAutospacing="0" w:after="225" w:afterAutospacing="0" w:line="276" w:lineRule="auto"/>
        <w:ind w:left="-567"/>
        <w:rPr>
          <w:rFonts w:ascii="Georgia" w:hAnsi="Georgia" w:cs="Arial"/>
          <w:color w:val="000000"/>
          <w:szCs w:val="19"/>
        </w:rPr>
      </w:pPr>
    </w:p>
    <w:p w14:paraId="26153E9E" w14:textId="77777777" w:rsidR="00172EBF" w:rsidRPr="004A364F" w:rsidRDefault="00172EBF" w:rsidP="00E46806">
      <w:pPr>
        <w:pStyle w:val="NormalWeb"/>
        <w:shd w:val="clear" w:color="auto" w:fill="FFFFFF"/>
        <w:spacing w:before="0" w:beforeAutospacing="0" w:after="225" w:afterAutospacing="0" w:line="276" w:lineRule="auto"/>
        <w:ind w:left="-567"/>
        <w:rPr>
          <w:rFonts w:ascii="Georgia" w:hAnsi="Georgia" w:cs="Arial"/>
          <w:color w:val="000000"/>
          <w:szCs w:val="19"/>
        </w:rPr>
      </w:pPr>
    </w:p>
    <w:p w14:paraId="5DC78665" w14:textId="77777777" w:rsidR="00E46806" w:rsidRPr="004A364F" w:rsidRDefault="00E46806" w:rsidP="00A66C76">
      <w:pPr>
        <w:pStyle w:val="NormalWeb"/>
        <w:shd w:val="clear" w:color="auto" w:fill="FFFFFF"/>
        <w:spacing w:before="0" w:beforeAutospacing="0" w:after="225" w:afterAutospacing="0" w:line="276" w:lineRule="auto"/>
        <w:ind w:left="-567"/>
        <w:rPr>
          <w:rFonts w:ascii="Georgia" w:hAnsi="Georgia" w:cs="Arial"/>
          <w:color w:val="000000"/>
          <w:szCs w:val="19"/>
        </w:rPr>
      </w:pPr>
    </w:p>
    <w:p w14:paraId="64D18533" w14:textId="1F25153F" w:rsidR="00172EBF" w:rsidRPr="00660813" w:rsidRDefault="00172EBF" w:rsidP="00172EBF">
      <w:pPr>
        <w:tabs>
          <w:tab w:val="left" w:leader="dot" w:pos="284"/>
          <w:tab w:val="left" w:leader="dot" w:pos="5812"/>
        </w:tabs>
        <w:spacing w:line="480" w:lineRule="auto"/>
        <w:ind w:left="-567" w:firstLine="0"/>
        <w:jc w:val="center"/>
        <w:rPr>
          <w:rFonts w:cs="Arial"/>
          <w:sz w:val="31"/>
          <w:szCs w:val="31"/>
          <w:lang w:val="es-ES"/>
        </w:rPr>
      </w:pPr>
      <w:r>
        <w:rPr>
          <w:rFonts w:cs="Arial"/>
          <w:sz w:val="31"/>
          <w:szCs w:val="31"/>
          <w:lang w:val="es-ES"/>
        </w:rPr>
        <w:t>FUENTES Y BIBLIOGRAFÍA</w:t>
      </w:r>
    </w:p>
    <w:p w14:paraId="54EFF3DB" w14:textId="77777777" w:rsidR="00172EBF" w:rsidRDefault="00172EBF" w:rsidP="00172EBF">
      <w:pPr>
        <w:spacing w:line="480" w:lineRule="auto"/>
        <w:jc w:val="center"/>
        <w:rPr>
          <w:rFonts w:cs="Arial"/>
          <w:sz w:val="32"/>
          <w:szCs w:val="32"/>
          <w:lang w:val="es-ES"/>
        </w:rPr>
      </w:pPr>
    </w:p>
    <w:p w14:paraId="05AE15C6" w14:textId="2A2A9B74" w:rsidR="00D90071" w:rsidRDefault="00647DF5" w:rsidP="00A444C1">
      <w:pPr>
        <w:pStyle w:val="Bibliografa"/>
      </w:pPr>
      <w:r>
        <w:t>QUINTANA CABANAS, J.M., Pedagogía Axiológica</w:t>
      </w:r>
      <w:r w:rsidR="00172EBF" w:rsidRPr="004A364F">
        <w:t>.</w:t>
      </w:r>
      <w:r w:rsidR="00D90071">
        <w:t xml:space="preserve"> </w:t>
      </w:r>
      <w:r>
        <w:t>Los valores ante la educación</w:t>
      </w:r>
      <w:r w:rsidR="00D90071" w:rsidRPr="004A364F">
        <w:t xml:space="preserve">, </w:t>
      </w:r>
      <w:r>
        <w:t>Madrid: DYKINSON, 1998</w:t>
      </w:r>
      <w:r w:rsidR="00D90071" w:rsidRPr="004A364F">
        <w:t>.</w:t>
      </w:r>
    </w:p>
    <w:p w14:paraId="3F9D4478" w14:textId="77777777" w:rsidR="00647DF5" w:rsidRPr="00647DF5" w:rsidRDefault="00647DF5" w:rsidP="00A444C1">
      <w:pPr>
        <w:ind w:firstLine="0"/>
        <w:rPr>
          <w:sz w:val="8"/>
          <w:szCs w:val="8"/>
        </w:rPr>
      </w:pPr>
    </w:p>
    <w:p w14:paraId="147DF7EF" w14:textId="07DF2356" w:rsidR="00647DF5" w:rsidRDefault="00647DF5" w:rsidP="00A444C1">
      <w:pPr>
        <w:ind w:left="-851" w:firstLine="567"/>
      </w:pPr>
      <w:r w:rsidRPr="00647DF5">
        <w:rPr>
          <w:rFonts w:cs="Arial"/>
          <w:color w:val="000000"/>
          <w:szCs w:val="19"/>
        </w:rPr>
        <w:t>—</w:t>
      </w:r>
      <w:r>
        <w:rPr>
          <w:rFonts w:cs="Arial"/>
          <w:color w:val="000000"/>
          <w:szCs w:val="19"/>
        </w:rPr>
        <w:t>,</w:t>
      </w:r>
      <w:r w:rsidRPr="00D90071">
        <w:rPr>
          <w:rFonts w:cs="Arial"/>
          <w:color w:val="000000"/>
          <w:szCs w:val="19"/>
        </w:rPr>
        <w:t xml:space="preserve"> </w:t>
      </w:r>
      <w:r>
        <w:rPr>
          <w:rFonts w:cs="Arial"/>
          <w:color w:val="000000"/>
          <w:szCs w:val="19"/>
        </w:rPr>
        <w:t xml:space="preserve">Teoría de la Educación. </w:t>
      </w:r>
      <w:r>
        <w:t>Concepción antinómica, Madrid: DYKINSON, 1998</w:t>
      </w:r>
    </w:p>
    <w:p w14:paraId="5299C38B" w14:textId="77777777" w:rsidR="00647DF5" w:rsidRDefault="00647DF5" w:rsidP="00A444C1">
      <w:pPr>
        <w:ind w:left="-851" w:firstLine="567"/>
      </w:pPr>
    </w:p>
    <w:p w14:paraId="55A9A595" w14:textId="0DFC5CDE" w:rsidR="00647DF5" w:rsidRDefault="00647DF5" w:rsidP="00A444C1">
      <w:pPr>
        <w:pStyle w:val="Bibliografa"/>
      </w:pPr>
      <w:r w:rsidRPr="00647DF5">
        <w:rPr>
          <w:rFonts w:cs="Times New Roman"/>
          <w:szCs w:val="19"/>
        </w:rPr>
        <w:t>REAL ACADEMIA ESPAÑOLA</w:t>
      </w:r>
      <w:r w:rsidRPr="00647DF5">
        <w:rPr>
          <w:szCs w:val="19"/>
        </w:rPr>
        <w:t>,</w:t>
      </w:r>
      <w:r>
        <w:t xml:space="preserve"> </w:t>
      </w:r>
      <w:r w:rsidRPr="00647DF5">
        <w:rPr>
          <w:rFonts w:cs="Times New Roman"/>
          <w:szCs w:val="19"/>
        </w:rPr>
        <w:t>Ambiente, in: Diccionario de la lengua</w:t>
      </w:r>
      <w:r>
        <w:rPr>
          <w:rFonts w:cs="Times New Roman"/>
          <w:szCs w:val="19"/>
        </w:rPr>
        <w:t xml:space="preserve"> española</w:t>
      </w:r>
      <w:r w:rsidRPr="004A364F">
        <w:t xml:space="preserve">, </w:t>
      </w:r>
      <w:r w:rsidRPr="00647DF5">
        <w:rPr>
          <w:rFonts w:cs="Times New Roman"/>
          <w:szCs w:val="19"/>
        </w:rPr>
        <w:t>Barcelona: Espasa Libros, 2014</w:t>
      </w:r>
      <w:r w:rsidRPr="004A364F">
        <w:t>.</w:t>
      </w:r>
    </w:p>
    <w:p w14:paraId="68422410" w14:textId="77777777" w:rsidR="00647DF5" w:rsidRPr="00647DF5" w:rsidRDefault="00647DF5" w:rsidP="00A444C1">
      <w:pPr>
        <w:ind w:firstLine="0"/>
        <w:rPr>
          <w:sz w:val="8"/>
          <w:szCs w:val="8"/>
        </w:rPr>
      </w:pPr>
    </w:p>
    <w:p w14:paraId="4C6E58F9" w14:textId="64C49F57" w:rsidR="00647DF5" w:rsidRDefault="00647DF5" w:rsidP="00A444C1">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rsidR="00E4519D" w:rsidRPr="00647DF5">
        <w:rPr>
          <w:rFonts w:cs="Times New Roman"/>
          <w:szCs w:val="19"/>
        </w:rPr>
        <w:t>Clima, in: Diccionario de la lengua española, Barcelona:</w:t>
      </w:r>
      <w:r w:rsidR="00E4519D">
        <w:rPr>
          <w:rFonts w:cs="Times New Roman"/>
          <w:szCs w:val="19"/>
        </w:rPr>
        <w:t xml:space="preserve"> </w:t>
      </w:r>
      <w:r w:rsidR="00E4519D" w:rsidRPr="00647DF5">
        <w:rPr>
          <w:rFonts w:cs="Times New Roman"/>
          <w:szCs w:val="19"/>
        </w:rPr>
        <w:t>Espasa</w:t>
      </w:r>
      <w:r w:rsidR="00E4519D">
        <w:rPr>
          <w:rFonts w:cs="Times New Roman"/>
          <w:szCs w:val="19"/>
        </w:rPr>
        <w:t xml:space="preserve"> </w:t>
      </w:r>
      <w:r w:rsidR="00E4519D" w:rsidRPr="00647DF5">
        <w:rPr>
          <w:rFonts w:cs="Times New Roman"/>
          <w:szCs w:val="19"/>
        </w:rPr>
        <w:t>Libros, 2014.</w:t>
      </w:r>
    </w:p>
    <w:p w14:paraId="40A83566" w14:textId="77777777" w:rsidR="00E4519D" w:rsidRPr="00E4519D" w:rsidRDefault="00E4519D" w:rsidP="00A444C1">
      <w:pPr>
        <w:widowControl w:val="0"/>
        <w:autoSpaceDE w:val="0"/>
        <w:autoSpaceDN w:val="0"/>
        <w:adjustRightInd w:val="0"/>
        <w:ind w:firstLine="0"/>
        <w:rPr>
          <w:rFonts w:cs="Times New Roman"/>
          <w:sz w:val="8"/>
          <w:szCs w:val="8"/>
        </w:rPr>
      </w:pPr>
    </w:p>
    <w:p w14:paraId="21512293" w14:textId="6A16D6A3" w:rsidR="00E4519D" w:rsidRDefault="00E4519D" w:rsidP="00A444C1">
      <w:pPr>
        <w:ind w:left="-851" w:firstLine="567"/>
        <w:rPr>
          <w:rFonts w:cs="Times New Roman"/>
          <w:szCs w:val="19"/>
        </w:rPr>
      </w:pPr>
      <w:r w:rsidRPr="00647DF5">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Institución,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r>
        <w:rPr>
          <w:rFonts w:cs="Times New Roman"/>
          <w:szCs w:val="19"/>
        </w:rPr>
        <w:t>.</w:t>
      </w:r>
    </w:p>
    <w:p w14:paraId="02C92A23" w14:textId="77777777" w:rsidR="00E4519D" w:rsidRDefault="00E4519D" w:rsidP="00A444C1">
      <w:pPr>
        <w:ind w:left="-851" w:firstLine="567"/>
        <w:rPr>
          <w:rFonts w:cs="Times New Roman"/>
          <w:szCs w:val="19"/>
        </w:rPr>
      </w:pPr>
    </w:p>
    <w:p w14:paraId="24B28AE4" w14:textId="6B9994EA" w:rsidR="00E4519D" w:rsidRDefault="00E4519D" w:rsidP="00A444C1">
      <w:pPr>
        <w:pStyle w:val="Bibliografa"/>
      </w:pPr>
      <w:r>
        <w:t>REDÓN HUERTA BARRERA</w:t>
      </w:r>
      <w:r w:rsidRPr="00647DF5">
        <w:rPr>
          <w:szCs w:val="19"/>
        </w:rPr>
        <w:t>,</w:t>
      </w:r>
      <w:r>
        <w:t xml:space="preserve"> T., Los conceptos jurídicos indeterminados</w:t>
      </w:r>
      <w:r w:rsidRPr="004A364F">
        <w:t xml:space="preserve">, </w:t>
      </w:r>
      <w:r>
        <w:t>en el Derecho Administrativo, Quito: Cevallos Editora Jurídica, 2012.</w:t>
      </w:r>
    </w:p>
    <w:p w14:paraId="7A6235B0" w14:textId="77777777" w:rsidR="00E4519D" w:rsidRDefault="00E4519D" w:rsidP="00A444C1">
      <w:pPr>
        <w:ind w:left="-851" w:firstLine="567"/>
      </w:pPr>
    </w:p>
    <w:p w14:paraId="518CAB3F" w14:textId="77777777" w:rsidR="00E4519D" w:rsidRDefault="00E4519D" w:rsidP="00A444C1">
      <w:pPr>
        <w:pStyle w:val="Bibliografa"/>
      </w:pPr>
      <w:r>
        <w:t>ROMÁN, J.M., San Vicente de Paul. Biografía, Madrid: BAC, 1981.</w:t>
      </w:r>
    </w:p>
    <w:p w14:paraId="39C920E7" w14:textId="77777777" w:rsidR="00E4519D" w:rsidRDefault="00E4519D" w:rsidP="00A444C1"/>
    <w:p w14:paraId="066DBF22" w14:textId="77777777" w:rsidR="00E4519D" w:rsidRDefault="00E4519D" w:rsidP="00A444C1">
      <w:pPr>
        <w:pStyle w:val="Bibliografa"/>
      </w:pPr>
      <w:r>
        <w:t>ROSSI, G., Cortesía sacerdotal. Manual de urbanidad del clero, Barcelona: Litúrgica española, 1950.</w:t>
      </w:r>
    </w:p>
    <w:p w14:paraId="25780945" w14:textId="77777777" w:rsidR="00E4519D" w:rsidRDefault="00E4519D" w:rsidP="00A444C1"/>
    <w:p w14:paraId="537D403B" w14:textId="3F2AE4FF" w:rsidR="00E4519D" w:rsidRDefault="00E4519D" w:rsidP="00A444C1">
      <w:pPr>
        <w:pStyle w:val="Bibliografa"/>
      </w:pPr>
      <w:r>
        <w:t>RULLA, L.M.; IMODA, F.; RIDICK, J., Antropología de la vocación. Confirmaciones existenciales, Madrid: Sociedad de Educación Atenas, 1994.</w:t>
      </w:r>
    </w:p>
    <w:p w14:paraId="3642BA9A" w14:textId="77777777" w:rsidR="00E4519D" w:rsidRDefault="00E4519D" w:rsidP="00A444C1"/>
    <w:p w14:paraId="6D087720" w14:textId="41800862" w:rsidR="00E4519D" w:rsidRDefault="00E4519D" w:rsidP="00A444C1">
      <w:pPr>
        <w:pStyle w:val="Bibliografa"/>
      </w:pPr>
      <w:r>
        <w:t>SALA BALUST, L.; MARTÍN HERNÁNDEZ, formación sacerdotal en la Iglesia, Barcelona: Juan Flors, 1996.</w:t>
      </w:r>
      <w:r w:rsidR="00A444C1">
        <w:t xml:space="preserve"> La formación sacerdotal en la Iglesia, Barcelona: Juan Flors, 1996.</w:t>
      </w:r>
    </w:p>
    <w:p w14:paraId="5124F5D3" w14:textId="77777777" w:rsidR="00A444C1" w:rsidRDefault="00A444C1" w:rsidP="00A444C1"/>
    <w:p w14:paraId="60F9460B" w14:textId="44E49068" w:rsidR="00A444C1" w:rsidRDefault="00A444C1" w:rsidP="00A444C1">
      <w:pPr>
        <w:pStyle w:val="Bibliografa"/>
      </w:pPr>
      <w:r>
        <w:t>SAN JOSÉ PRISCO, J., Comentarios a los cc. 204-572, in: FACULTAD DE DERECHO CANÓNICO DE LA UNIVERSIDAD PONTIFICA DE SALAMANCA (ed.), Iglesia, Comentarios al CIC 83, Madrid: BAC, 2020.</w:t>
      </w:r>
    </w:p>
    <w:p w14:paraId="4D0B4392" w14:textId="77777777" w:rsidR="00A444C1" w:rsidRDefault="00A444C1" w:rsidP="00A444C1"/>
    <w:p w14:paraId="6D150F9C" w14:textId="32623D83" w:rsidR="00A444C1" w:rsidRDefault="00A444C1" w:rsidP="00A444C1">
      <w:pPr>
        <w:pStyle w:val="Bibliografa"/>
      </w:pPr>
      <w:r>
        <w:t>FACULTAD DE DERECHO CANÓNICO DE LA UNIVERSIDAD PONTIFICA</w:t>
      </w:r>
      <w:r w:rsidRPr="004A364F">
        <w:t xml:space="preserve">, </w:t>
      </w:r>
      <w:r>
        <w:t xml:space="preserve">(ed.), </w:t>
      </w:r>
    </w:p>
    <w:p w14:paraId="5C04CABB" w14:textId="77777777" w:rsidR="00A444C1" w:rsidRPr="00647DF5" w:rsidRDefault="00A444C1" w:rsidP="00A444C1">
      <w:pPr>
        <w:ind w:firstLine="0"/>
        <w:rPr>
          <w:sz w:val="8"/>
          <w:szCs w:val="8"/>
        </w:rPr>
      </w:pPr>
    </w:p>
    <w:p w14:paraId="3EE259E6" w14:textId="5B22EB8C" w:rsidR="00A444C1" w:rsidRDefault="00A444C1" w:rsidP="00A444C1">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2002.</w:t>
      </w:r>
    </w:p>
    <w:p w14:paraId="0C9FB0F6" w14:textId="77777777" w:rsidR="00A444C1" w:rsidRPr="00E4519D" w:rsidRDefault="00A444C1" w:rsidP="00A444C1">
      <w:pPr>
        <w:widowControl w:val="0"/>
        <w:autoSpaceDE w:val="0"/>
        <w:autoSpaceDN w:val="0"/>
        <w:adjustRightInd w:val="0"/>
        <w:ind w:firstLine="0"/>
        <w:rPr>
          <w:rFonts w:cs="Times New Roman"/>
          <w:sz w:val="8"/>
          <w:szCs w:val="8"/>
        </w:rPr>
      </w:pPr>
    </w:p>
    <w:p w14:paraId="54AA2F6D" w14:textId="7A25E74B" w:rsidR="00A444C1" w:rsidRDefault="00A444C1" w:rsidP="00A444C1">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2000.</w:t>
      </w:r>
    </w:p>
    <w:p w14:paraId="12CA5426" w14:textId="77777777" w:rsidR="00A444C1" w:rsidRPr="00A444C1" w:rsidRDefault="00A444C1" w:rsidP="00A444C1">
      <w:pPr>
        <w:widowControl w:val="0"/>
        <w:autoSpaceDE w:val="0"/>
        <w:autoSpaceDN w:val="0"/>
        <w:adjustRightInd w:val="0"/>
        <w:ind w:hanging="284"/>
        <w:rPr>
          <w:sz w:val="8"/>
          <w:szCs w:val="8"/>
        </w:rPr>
      </w:pPr>
    </w:p>
    <w:p w14:paraId="4913AC6B" w14:textId="2C9EA408" w:rsidR="00A444C1" w:rsidRDefault="00A444C1" w:rsidP="00A444C1">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legislación particular española. Madrid: DYKINSON, 1996.</w:t>
      </w:r>
    </w:p>
    <w:p w14:paraId="22D15CFD" w14:textId="77777777" w:rsidR="00A444C1" w:rsidRDefault="00A444C1" w:rsidP="00A444C1">
      <w:pPr>
        <w:widowControl w:val="0"/>
        <w:autoSpaceDE w:val="0"/>
        <w:autoSpaceDN w:val="0"/>
        <w:adjustRightInd w:val="0"/>
        <w:ind w:hanging="284"/>
        <w:rPr>
          <w:rFonts w:cs="Times New Roman"/>
          <w:szCs w:val="19"/>
        </w:rPr>
      </w:pPr>
      <w:r w:rsidRPr="00A444C1">
        <w:rPr>
          <w:rFonts w:cs="Times New Roman"/>
          <w:szCs w:val="19"/>
        </w:rPr>
        <w:lastRenderedPageBreak/>
        <w:t>SAN MARTÍN ALONSO, A.; BELTRÁN LLAVADOR F., Las</w:t>
      </w:r>
      <w:r>
        <w:rPr>
          <w:rFonts w:cs="Times New Roman"/>
          <w:szCs w:val="19"/>
        </w:rPr>
        <w:t xml:space="preserve"> </w:t>
      </w:r>
      <w:r w:rsidRPr="00A444C1">
        <w:rPr>
          <w:rFonts w:cs="Times New Roman"/>
          <w:szCs w:val="19"/>
        </w:rPr>
        <w:t>Instituciones Educativas como objeto de estudio, in: E. MARTÍN</w:t>
      </w:r>
      <w:r>
        <w:rPr>
          <w:rFonts w:cs="Times New Roman"/>
          <w:szCs w:val="19"/>
        </w:rPr>
        <w:t xml:space="preserve"> </w:t>
      </w:r>
      <w:r w:rsidRPr="00A444C1">
        <w:rPr>
          <w:rFonts w:cs="Times New Roman"/>
          <w:szCs w:val="19"/>
        </w:rPr>
        <w:t>RODRÍGUEZ (ed.), Desarrollo de las Instituciones Educativas, Madrid:</w:t>
      </w:r>
      <w:r>
        <w:rPr>
          <w:rFonts w:cs="Times New Roman"/>
          <w:szCs w:val="19"/>
        </w:rPr>
        <w:t xml:space="preserve"> </w:t>
      </w:r>
      <w:r w:rsidRPr="00A444C1">
        <w:rPr>
          <w:rFonts w:cs="Times New Roman"/>
          <w:szCs w:val="19"/>
        </w:rPr>
        <w:t>UNED, 2002.</w:t>
      </w:r>
    </w:p>
    <w:p w14:paraId="7035C15D" w14:textId="77777777" w:rsidR="00A444C1" w:rsidRPr="00A444C1" w:rsidRDefault="00A444C1" w:rsidP="00A444C1">
      <w:pPr>
        <w:widowControl w:val="0"/>
        <w:autoSpaceDE w:val="0"/>
        <w:autoSpaceDN w:val="0"/>
        <w:adjustRightInd w:val="0"/>
        <w:ind w:hanging="284"/>
        <w:rPr>
          <w:rFonts w:cs="Times New Roman"/>
          <w:szCs w:val="19"/>
        </w:rPr>
      </w:pPr>
    </w:p>
    <w:p w14:paraId="3B4891DE" w14:textId="12FE828B" w:rsidR="00A444C1" w:rsidRDefault="00A444C1" w:rsidP="00A444C1">
      <w:pPr>
        <w:widowControl w:val="0"/>
        <w:autoSpaceDE w:val="0"/>
        <w:autoSpaceDN w:val="0"/>
        <w:adjustRightInd w:val="0"/>
        <w:ind w:hanging="284"/>
        <w:rPr>
          <w:rFonts w:cs="Times New Roman"/>
          <w:szCs w:val="19"/>
        </w:rPr>
      </w:pPr>
      <w:r w:rsidRPr="00A444C1">
        <w:rPr>
          <w:rFonts w:cs="Times New Roman"/>
          <w:szCs w:val="19"/>
        </w:rPr>
        <w:t>SÁNCHEZ BELLA, F., La reforma del clero en San Juan, Madrid:</w:t>
      </w:r>
      <w:r>
        <w:rPr>
          <w:rFonts w:cs="Times New Roman"/>
          <w:szCs w:val="19"/>
        </w:rPr>
        <w:t xml:space="preserve"> Rialp, </w:t>
      </w:r>
      <w:r w:rsidRPr="00A444C1">
        <w:rPr>
          <w:rFonts w:cs="Times New Roman"/>
          <w:szCs w:val="19"/>
        </w:rPr>
        <w:t>1981.</w:t>
      </w:r>
    </w:p>
    <w:p w14:paraId="48E2CF4F" w14:textId="77777777" w:rsidR="00A444C1" w:rsidRDefault="00A444C1" w:rsidP="00A444C1">
      <w:pPr>
        <w:widowControl w:val="0"/>
        <w:autoSpaceDE w:val="0"/>
        <w:autoSpaceDN w:val="0"/>
        <w:adjustRightInd w:val="0"/>
        <w:ind w:hanging="284"/>
        <w:rPr>
          <w:rFonts w:cs="Times New Roman"/>
          <w:szCs w:val="19"/>
        </w:rPr>
      </w:pPr>
    </w:p>
    <w:p w14:paraId="48C93C7E" w14:textId="7D51A5D2" w:rsidR="00A444C1" w:rsidRPr="00C07C0E" w:rsidRDefault="00A444C1" w:rsidP="00C07C0E">
      <w:pPr>
        <w:widowControl w:val="0"/>
        <w:autoSpaceDE w:val="0"/>
        <w:autoSpaceDN w:val="0"/>
        <w:adjustRightInd w:val="0"/>
        <w:ind w:hanging="284"/>
        <w:rPr>
          <w:rFonts w:cs="Times New Roman"/>
          <w:szCs w:val="19"/>
        </w:rPr>
      </w:pPr>
      <w:r w:rsidRPr="00A444C1">
        <w:rPr>
          <w:rFonts w:cs="Times New Roman"/>
          <w:szCs w:val="19"/>
        </w:rPr>
        <w:t>SBANDI, P., Psicología de grupos. Introducción a la realidad de la</w:t>
      </w:r>
      <w:r>
        <w:rPr>
          <w:rFonts w:cs="Times New Roman"/>
          <w:szCs w:val="19"/>
        </w:rPr>
        <w:t xml:space="preserve"> </w:t>
      </w:r>
      <w:r w:rsidRPr="00A444C1">
        <w:rPr>
          <w:rFonts w:cs="Times New Roman"/>
          <w:szCs w:val="19"/>
        </w:rPr>
        <w:t>Dinámica</w:t>
      </w:r>
      <w:r>
        <w:rPr>
          <w:rFonts w:cs="Times New Roman"/>
          <w:szCs w:val="19"/>
        </w:rPr>
        <w:t xml:space="preserve"> </w:t>
      </w:r>
      <w:r w:rsidRPr="00A444C1">
        <w:rPr>
          <w:rFonts w:cs="Times New Roman"/>
          <w:szCs w:val="19"/>
        </w:rPr>
        <w:t>de grupos desde un punto de vista de la psicología social,</w:t>
      </w:r>
      <w:r>
        <w:rPr>
          <w:rFonts w:cs="Times New Roman"/>
          <w:szCs w:val="19"/>
        </w:rPr>
        <w:t xml:space="preserve"> </w:t>
      </w:r>
      <w:r w:rsidRPr="00A444C1">
        <w:rPr>
          <w:rFonts w:cs="Times New Roman"/>
          <w:szCs w:val="19"/>
        </w:rPr>
        <w:t>Barcelona:</w:t>
      </w:r>
      <w:r>
        <w:rPr>
          <w:rFonts w:cs="Times New Roman"/>
          <w:szCs w:val="19"/>
        </w:rPr>
        <w:t xml:space="preserve"> </w:t>
      </w:r>
      <w:r w:rsidRPr="00A444C1">
        <w:rPr>
          <w:rFonts w:cs="Times New Roman"/>
          <w:szCs w:val="19"/>
        </w:rPr>
        <w:t>Herder, 1977.</w:t>
      </w:r>
    </w:p>
    <w:p w14:paraId="6B227E52" w14:textId="77777777" w:rsidR="00A444C1" w:rsidRDefault="00A444C1" w:rsidP="00C07C0E">
      <w:pPr>
        <w:widowControl w:val="0"/>
        <w:autoSpaceDE w:val="0"/>
        <w:autoSpaceDN w:val="0"/>
        <w:adjustRightInd w:val="0"/>
        <w:ind w:firstLine="0"/>
        <w:jc w:val="left"/>
        <w:rPr>
          <w:rFonts w:cs="Times New Roman"/>
          <w:szCs w:val="19"/>
        </w:rPr>
      </w:pPr>
    </w:p>
    <w:p w14:paraId="1373B64D" w14:textId="77777777" w:rsidR="00A444C1" w:rsidRDefault="00A444C1" w:rsidP="00A444C1">
      <w:pPr>
        <w:widowControl w:val="0"/>
        <w:autoSpaceDE w:val="0"/>
        <w:autoSpaceDN w:val="0"/>
        <w:adjustRightInd w:val="0"/>
        <w:ind w:hanging="284"/>
        <w:jc w:val="left"/>
        <w:rPr>
          <w:rFonts w:cs="Times New Roman"/>
          <w:szCs w:val="19"/>
        </w:rPr>
      </w:pPr>
      <w:r w:rsidRPr="00A444C1">
        <w:rPr>
          <w:rFonts w:cs="Times New Roman"/>
          <w:szCs w:val="19"/>
        </w:rPr>
        <w:t>SCHENK, W., Reginal Pole. Cardinal of England, London: Longman, 1950.</w:t>
      </w:r>
    </w:p>
    <w:p w14:paraId="405354D0" w14:textId="77777777" w:rsidR="00C07C0E" w:rsidRPr="00A444C1" w:rsidRDefault="00C07C0E" w:rsidP="00A444C1">
      <w:pPr>
        <w:widowControl w:val="0"/>
        <w:autoSpaceDE w:val="0"/>
        <w:autoSpaceDN w:val="0"/>
        <w:adjustRightInd w:val="0"/>
        <w:ind w:hanging="284"/>
        <w:jc w:val="left"/>
        <w:rPr>
          <w:rFonts w:cs="Times New Roman"/>
          <w:szCs w:val="19"/>
        </w:rPr>
      </w:pPr>
    </w:p>
    <w:p w14:paraId="1B272DC5" w14:textId="592564BD" w:rsidR="00A444C1" w:rsidRDefault="00A444C1" w:rsidP="00A444C1">
      <w:pPr>
        <w:widowControl w:val="0"/>
        <w:autoSpaceDE w:val="0"/>
        <w:autoSpaceDN w:val="0"/>
        <w:adjustRightInd w:val="0"/>
        <w:ind w:hanging="284"/>
        <w:jc w:val="left"/>
        <w:rPr>
          <w:rFonts w:cs="Times New Roman"/>
          <w:szCs w:val="19"/>
        </w:rPr>
      </w:pPr>
      <w:r w:rsidRPr="00A444C1">
        <w:rPr>
          <w:rFonts w:cs="Times New Roman"/>
          <w:szCs w:val="19"/>
        </w:rPr>
        <w:t>SFORZA, W. C., Filosofia del diritto, Milano: A Giuffrè, 1955.</w:t>
      </w:r>
    </w:p>
    <w:p w14:paraId="09333588" w14:textId="77777777" w:rsidR="00C07C0E" w:rsidRDefault="00C07C0E" w:rsidP="00A444C1">
      <w:pPr>
        <w:widowControl w:val="0"/>
        <w:autoSpaceDE w:val="0"/>
        <w:autoSpaceDN w:val="0"/>
        <w:adjustRightInd w:val="0"/>
        <w:ind w:hanging="284"/>
        <w:jc w:val="left"/>
        <w:rPr>
          <w:rFonts w:cs="Times New Roman"/>
          <w:szCs w:val="19"/>
        </w:rPr>
      </w:pPr>
    </w:p>
    <w:p w14:paraId="73F61473" w14:textId="2D76B036" w:rsidR="00C07C0E" w:rsidRDefault="00C07C0E" w:rsidP="00C07C0E">
      <w:pPr>
        <w:widowControl w:val="0"/>
        <w:autoSpaceDE w:val="0"/>
        <w:autoSpaceDN w:val="0"/>
        <w:adjustRightInd w:val="0"/>
        <w:ind w:hanging="284"/>
      </w:pPr>
      <w:r>
        <w:t>SUTHERLAND, R.L.; WOODWARD, J.L.; MAXWELL, M.A.,</w:t>
      </w:r>
      <w:r>
        <w:rPr>
          <w:rFonts w:cs="Times New Roman"/>
          <w:szCs w:val="19"/>
        </w:rPr>
        <w:t xml:space="preserve"> </w:t>
      </w:r>
      <w:r>
        <w:t>Introductions Sociology,</w:t>
      </w:r>
      <w:r w:rsidRPr="00C07C0E">
        <w:t xml:space="preserve"> </w:t>
      </w:r>
      <w:r>
        <w:t>New York: J.B. Lippincott, 1956. Confirmaciones existenciales, Madrid: Sociedad de Educación Atenas, 1994.</w:t>
      </w:r>
    </w:p>
    <w:p w14:paraId="0B6F38C8" w14:textId="77777777" w:rsidR="00C07C0E" w:rsidRDefault="00C07C0E" w:rsidP="00C07C0E">
      <w:pPr>
        <w:widowControl w:val="0"/>
        <w:autoSpaceDE w:val="0"/>
        <w:autoSpaceDN w:val="0"/>
        <w:adjustRightInd w:val="0"/>
        <w:ind w:hanging="284"/>
      </w:pPr>
    </w:p>
    <w:p w14:paraId="51A393F0" w14:textId="58A9EAB8" w:rsidR="00C07C0E" w:rsidRDefault="00C07C0E" w:rsidP="00C07C0E">
      <w:pPr>
        <w:widowControl w:val="0"/>
        <w:autoSpaceDE w:val="0"/>
        <w:autoSpaceDN w:val="0"/>
        <w:adjustRightInd w:val="0"/>
        <w:ind w:hanging="284"/>
      </w:pPr>
      <w:r>
        <w:t>SZENTMÁRTONI, M., Introductions Sociology,</w:t>
      </w:r>
      <w:r w:rsidRPr="00C07C0E">
        <w:t xml:space="preserve"> </w:t>
      </w:r>
      <w:r>
        <w:t>New York: J.B. Lippincott, 1956.</w:t>
      </w:r>
    </w:p>
    <w:p w14:paraId="1F8FEFA9" w14:textId="77777777" w:rsidR="00C07C0E" w:rsidRDefault="00C07C0E" w:rsidP="00C07C0E">
      <w:pPr>
        <w:widowControl w:val="0"/>
        <w:autoSpaceDE w:val="0"/>
        <w:autoSpaceDN w:val="0"/>
        <w:adjustRightInd w:val="0"/>
        <w:ind w:hanging="284"/>
      </w:pPr>
    </w:p>
    <w:p w14:paraId="7B85B897" w14:textId="079DAEA8" w:rsidR="00C07C0E" w:rsidRDefault="00C07C0E" w:rsidP="00C07C0E">
      <w:pPr>
        <w:widowControl w:val="0"/>
        <w:autoSpaceDE w:val="0"/>
        <w:autoSpaceDN w:val="0"/>
        <w:adjustRightInd w:val="0"/>
        <w:ind w:hanging="284"/>
      </w:pPr>
      <w:r>
        <w:t>TIERNO GALVÁN, E.,</w:t>
      </w:r>
      <w:r>
        <w:rPr>
          <w:rFonts w:cs="Times New Roman"/>
          <w:szCs w:val="19"/>
        </w:rPr>
        <w:t xml:space="preserve"> </w:t>
      </w:r>
      <w:r>
        <w:t>Introductions Sociology,</w:t>
      </w:r>
      <w:r w:rsidRPr="00C07C0E">
        <w:t xml:space="preserve"> </w:t>
      </w:r>
      <w:r>
        <w:t xml:space="preserve">Conocimiento y ciencias sociales, Madrid: Tecnos, 1966. </w:t>
      </w:r>
    </w:p>
    <w:p w14:paraId="6FE9E867" w14:textId="77777777" w:rsidR="00C07C0E" w:rsidRDefault="00C07C0E" w:rsidP="00C07C0E">
      <w:pPr>
        <w:widowControl w:val="0"/>
        <w:autoSpaceDE w:val="0"/>
        <w:autoSpaceDN w:val="0"/>
        <w:adjustRightInd w:val="0"/>
        <w:ind w:hanging="284"/>
        <w:rPr>
          <w:rFonts w:cs="Times New Roman"/>
          <w:szCs w:val="19"/>
        </w:rPr>
      </w:pPr>
    </w:p>
    <w:p w14:paraId="792EF340" w14:textId="2641758C" w:rsidR="00C07C0E" w:rsidRDefault="00C07C0E" w:rsidP="00C07C0E">
      <w:pPr>
        <w:widowControl w:val="0"/>
        <w:autoSpaceDE w:val="0"/>
        <w:autoSpaceDN w:val="0"/>
        <w:adjustRightInd w:val="0"/>
        <w:ind w:hanging="284"/>
      </w:pPr>
      <w:r>
        <w:t>TOMÁS DE AQUINO.,</w:t>
      </w:r>
      <w:r>
        <w:rPr>
          <w:rFonts w:cs="Times New Roman"/>
          <w:szCs w:val="19"/>
        </w:rPr>
        <w:t xml:space="preserve"> </w:t>
      </w:r>
      <w:r>
        <w:t>Summa theologica,</w:t>
      </w:r>
      <w:r w:rsidRPr="00C07C0E">
        <w:t xml:space="preserve"> </w:t>
      </w:r>
      <w:r>
        <w:t>Conocimiento y ciencias sociales, Madrid: Tecnos, 1966.</w:t>
      </w:r>
    </w:p>
    <w:p w14:paraId="38474B22" w14:textId="77777777" w:rsidR="00C07C0E" w:rsidRDefault="00C07C0E" w:rsidP="00C07C0E">
      <w:pPr>
        <w:widowControl w:val="0"/>
        <w:autoSpaceDE w:val="0"/>
        <w:autoSpaceDN w:val="0"/>
        <w:adjustRightInd w:val="0"/>
        <w:ind w:hanging="284"/>
      </w:pPr>
    </w:p>
    <w:p w14:paraId="62E0AAD5" w14:textId="77777777" w:rsidR="00C07C0E" w:rsidRDefault="00C07C0E" w:rsidP="00C07C0E">
      <w:pPr>
        <w:pStyle w:val="Bibliografa"/>
      </w:pPr>
      <w:r>
        <w:t>QUINTANA CABANAS, J.M., Pedagogía Axiológica</w:t>
      </w:r>
      <w:r w:rsidRPr="004A364F">
        <w:t>.</w:t>
      </w:r>
      <w:r>
        <w:t xml:space="preserve"> Los valores ante la educación</w:t>
      </w:r>
      <w:r w:rsidRPr="004A364F">
        <w:t xml:space="preserve">, </w:t>
      </w:r>
      <w:r>
        <w:t>Madrid: DYKINSON, 1998</w:t>
      </w:r>
      <w:r w:rsidRPr="004A364F">
        <w:t>.</w:t>
      </w:r>
    </w:p>
    <w:p w14:paraId="60069381" w14:textId="77777777" w:rsidR="00C07C0E" w:rsidRPr="00647DF5" w:rsidRDefault="00C07C0E" w:rsidP="00C07C0E">
      <w:pPr>
        <w:ind w:firstLine="0"/>
        <w:rPr>
          <w:sz w:val="8"/>
          <w:szCs w:val="8"/>
        </w:rPr>
      </w:pPr>
    </w:p>
    <w:p w14:paraId="7755ABCE" w14:textId="77777777" w:rsidR="00C07C0E" w:rsidRDefault="00C07C0E" w:rsidP="00C07C0E">
      <w:pPr>
        <w:ind w:left="-851" w:firstLine="567"/>
      </w:pPr>
      <w:r w:rsidRPr="00647DF5">
        <w:rPr>
          <w:rFonts w:cs="Arial"/>
          <w:color w:val="000000"/>
          <w:szCs w:val="19"/>
        </w:rPr>
        <w:t>—</w:t>
      </w:r>
      <w:r>
        <w:rPr>
          <w:rFonts w:cs="Arial"/>
          <w:color w:val="000000"/>
          <w:szCs w:val="19"/>
        </w:rPr>
        <w:t>,</w:t>
      </w:r>
      <w:r w:rsidRPr="00D90071">
        <w:rPr>
          <w:rFonts w:cs="Arial"/>
          <w:color w:val="000000"/>
          <w:szCs w:val="19"/>
        </w:rPr>
        <w:t xml:space="preserve"> </w:t>
      </w:r>
      <w:r>
        <w:rPr>
          <w:rFonts w:cs="Arial"/>
          <w:color w:val="000000"/>
          <w:szCs w:val="19"/>
        </w:rPr>
        <w:t xml:space="preserve">Teoría de la Educación. </w:t>
      </w:r>
      <w:r>
        <w:t>Concepción antinómica, Madrid: DYKINSON, 1998</w:t>
      </w:r>
    </w:p>
    <w:p w14:paraId="2CACE5EA" w14:textId="77777777" w:rsidR="00C07C0E" w:rsidRDefault="00C07C0E" w:rsidP="00C07C0E">
      <w:pPr>
        <w:ind w:left="-851" w:firstLine="567"/>
      </w:pPr>
    </w:p>
    <w:p w14:paraId="7FFD0105" w14:textId="77777777" w:rsidR="00C07C0E" w:rsidRDefault="00C07C0E" w:rsidP="00C07C0E">
      <w:pPr>
        <w:pStyle w:val="Bibliografa"/>
      </w:pPr>
      <w:r w:rsidRPr="00647DF5">
        <w:rPr>
          <w:rFonts w:cs="Times New Roman"/>
          <w:szCs w:val="19"/>
        </w:rPr>
        <w:t>REAL ACADEMIA ESPAÑOLA</w:t>
      </w:r>
      <w:r w:rsidRPr="00647DF5">
        <w:rPr>
          <w:szCs w:val="19"/>
        </w:rPr>
        <w:t>,</w:t>
      </w:r>
      <w:r>
        <w:t xml:space="preserve"> </w:t>
      </w:r>
      <w:r w:rsidRPr="00647DF5">
        <w:rPr>
          <w:rFonts w:cs="Times New Roman"/>
          <w:szCs w:val="19"/>
        </w:rPr>
        <w:t>Ambiente, in: Diccionario de la lengua</w:t>
      </w:r>
      <w:r>
        <w:rPr>
          <w:rFonts w:cs="Times New Roman"/>
          <w:szCs w:val="19"/>
        </w:rPr>
        <w:t xml:space="preserve"> española</w:t>
      </w:r>
      <w:r w:rsidRPr="004A364F">
        <w:t xml:space="preserve">, </w:t>
      </w:r>
      <w:r w:rsidRPr="00647DF5">
        <w:rPr>
          <w:rFonts w:cs="Times New Roman"/>
          <w:szCs w:val="19"/>
        </w:rPr>
        <w:t>Barcelona: Espasa Libros, 2014</w:t>
      </w:r>
      <w:r w:rsidRPr="004A364F">
        <w:t>.</w:t>
      </w:r>
    </w:p>
    <w:p w14:paraId="281D13CE" w14:textId="77777777" w:rsidR="00C07C0E" w:rsidRPr="00647DF5" w:rsidRDefault="00C07C0E" w:rsidP="00C07C0E">
      <w:pPr>
        <w:ind w:firstLine="0"/>
        <w:rPr>
          <w:sz w:val="8"/>
          <w:szCs w:val="8"/>
        </w:rPr>
      </w:pPr>
    </w:p>
    <w:p w14:paraId="7E8D8A64"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Clima,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p>
    <w:p w14:paraId="17032640" w14:textId="77777777" w:rsidR="00C07C0E" w:rsidRPr="00E4519D" w:rsidRDefault="00C07C0E" w:rsidP="00C07C0E">
      <w:pPr>
        <w:widowControl w:val="0"/>
        <w:autoSpaceDE w:val="0"/>
        <w:autoSpaceDN w:val="0"/>
        <w:adjustRightInd w:val="0"/>
        <w:ind w:firstLine="0"/>
        <w:rPr>
          <w:rFonts w:cs="Times New Roman"/>
          <w:sz w:val="8"/>
          <w:szCs w:val="8"/>
        </w:rPr>
      </w:pPr>
    </w:p>
    <w:p w14:paraId="6EDF2BE8" w14:textId="77777777" w:rsidR="00C07C0E" w:rsidRDefault="00C07C0E" w:rsidP="00C07C0E">
      <w:pPr>
        <w:ind w:left="-851" w:firstLine="567"/>
        <w:rPr>
          <w:rFonts w:cs="Times New Roman"/>
          <w:szCs w:val="19"/>
        </w:rPr>
      </w:pPr>
      <w:r w:rsidRPr="00647DF5">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Institución,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r>
        <w:rPr>
          <w:rFonts w:cs="Times New Roman"/>
          <w:szCs w:val="19"/>
        </w:rPr>
        <w:t>.</w:t>
      </w:r>
    </w:p>
    <w:p w14:paraId="02A44824" w14:textId="77777777" w:rsidR="00C07C0E" w:rsidRDefault="00C07C0E" w:rsidP="00C07C0E">
      <w:pPr>
        <w:ind w:left="-851" w:firstLine="567"/>
        <w:rPr>
          <w:rFonts w:cs="Times New Roman"/>
          <w:szCs w:val="19"/>
        </w:rPr>
      </w:pPr>
    </w:p>
    <w:p w14:paraId="73702D12" w14:textId="77777777" w:rsidR="00C07C0E" w:rsidRDefault="00C07C0E" w:rsidP="00C07C0E">
      <w:pPr>
        <w:pStyle w:val="Bibliografa"/>
      </w:pPr>
      <w:r>
        <w:t>REDÓN HUERTA BARRERA</w:t>
      </w:r>
      <w:r w:rsidRPr="00647DF5">
        <w:rPr>
          <w:szCs w:val="19"/>
        </w:rPr>
        <w:t>,</w:t>
      </w:r>
      <w:r>
        <w:t xml:space="preserve"> T., Los conceptos jurídicos indeterminados</w:t>
      </w:r>
      <w:r w:rsidRPr="004A364F">
        <w:t xml:space="preserve">, </w:t>
      </w:r>
      <w:r>
        <w:t>en el Derecho Administrativo, Quito: Cevallos Editora Jurídica, 2012.</w:t>
      </w:r>
    </w:p>
    <w:p w14:paraId="317DFAE3" w14:textId="77777777" w:rsidR="00C07C0E" w:rsidRDefault="00C07C0E" w:rsidP="00C07C0E">
      <w:pPr>
        <w:ind w:left="-851" w:firstLine="567"/>
      </w:pPr>
    </w:p>
    <w:p w14:paraId="490E9DDF" w14:textId="77777777" w:rsidR="00C07C0E" w:rsidRDefault="00C07C0E" w:rsidP="00C07C0E">
      <w:pPr>
        <w:pStyle w:val="Bibliografa"/>
      </w:pPr>
      <w:r>
        <w:t>ROMÁN, J.M., San Vicente de Paul. Biografía, Madrid: BAC, 1981.</w:t>
      </w:r>
    </w:p>
    <w:p w14:paraId="50CB51D2" w14:textId="77777777" w:rsidR="00C07C0E" w:rsidRDefault="00C07C0E" w:rsidP="00C07C0E"/>
    <w:p w14:paraId="230ECF04" w14:textId="77777777" w:rsidR="00C07C0E" w:rsidRDefault="00C07C0E" w:rsidP="00C07C0E">
      <w:pPr>
        <w:pStyle w:val="Bibliografa"/>
      </w:pPr>
      <w:r>
        <w:t>ROSSI, G., Cortesía sacerdotal. Manual de urbanidad del clero, Barcelona: Litúrgica española, 1950.</w:t>
      </w:r>
    </w:p>
    <w:p w14:paraId="0A288B3F" w14:textId="77777777" w:rsidR="00C07C0E" w:rsidRDefault="00C07C0E" w:rsidP="00C07C0E"/>
    <w:p w14:paraId="5072AB9B" w14:textId="77777777" w:rsidR="00C07C0E" w:rsidRDefault="00C07C0E" w:rsidP="00C07C0E">
      <w:pPr>
        <w:pStyle w:val="Bibliografa"/>
      </w:pPr>
      <w:r>
        <w:t>RULLA, L.M.; IMODA, F.; RIDICK, J., Antropología de la vocación. Confirmaciones existenciales, Madrid: Sociedad de Educación Atenas, 1994.</w:t>
      </w:r>
    </w:p>
    <w:p w14:paraId="5A2E2A3B" w14:textId="77777777" w:rsidR="00C07C0E" w:rsidRDefault="00C07C0E" w:rsidP="00C07C0E"/>
    <w:p w14:paraId="3816F9DE" w14:textId="77777777" w:rsidR="00C07C0E" w:rsidRDefault="00C07C0E" w:rsidP="00C07C0E">
      <w:pPr>
        <w:pStyle w:val="Bibliografa"/>
      </w:pPr>
      <w:r>
        <w:t>SALA BALUST, L.; MARTÍN HERNÁNDEZ, formación sacerdotal en la Iglesia, Barcelona: Juan Flors, 1996. La formación sacerdotal en la Iglesia, Barcelona: Juan Flors, 1996.</w:t>
      </w:r>
    </w:p>
    <w:p w14:paraId="647C8AB8" w14:textId="77777777" w:rsidR="00C07C0E" w:rsidRDefault="00C07C0E" w:rsidP="00C07C0E"/>
    <w:p w14:paraId="18E2A337" w14:textId="77777777" w:rsidR="00C07C0E" w:rsidRDefault="00C07C0E" w:rsidP="00C07C0E">
      <w:pPr>
        <w:pStyle w:val="Bibliografa"/>
      </w:pPr>
      <w:r>
        <w:t>SAN JOSÉ PRISCO, J., Comentarios a los cc. 204-572, in: FACULTAD DE DERECHO CANÓNICO DE LA UNIVERSIDAD PONTIFICA DE SALAMANCA (ed.), Iglesia, Comentarios al CIC 83, Madrid: BAC, 2020.</w:t>
      </w:r>
    </w:p>
    <w:p w14:paraId="499C3DCF" w14:textId="77777777" w:rsidR="00C07C0E" w:rsidRDefault="00C07C0E" w:rsidP="00C07C0E"/>
    <w:p w14:paraId="09FC1D52" w14:textId="77777777" w:rsidR="00C07C0E" w:rsidRDefault="00C07C0E" w:rsidP="00C07C0E">
      <w:pPr>
        <w:pStyle w:val="Bibliografa"/>
      </w:pPr>
      <w:r>
        <w:t>FACULTAD DE DERECHO CANÓNICO DE LA UNIVERSIDAD PONTIFICA</w:t>
      </w:r>
      <w:r w:rsidRPr="004A364F">
        <w:t xml:space="preserve">, </w:t>
      </w:r>
      <w:r>
        <w:t xml:space="preserve">(ed.), </w:t>
      </w:r>
    </w:p>
    <w:p w14:paraId="27FD9494" w14:textId="77777777" w:rsidR="00C07C0E" w:rsidRPr="00647DF5" w:rsidRDefault="00C07C0E" w:rsidP="00C07C0E">
      <w:pPr>
        <w:ind w:firstLine="0"/>
        <w:rPr>
          <w:sz w:val="8"/>
          <w:szCs w:val="8"/>
        </w:rPr>
      </w:pPr>
    </w:p>
    <w:p w14:paraId="4639B7AC"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2002.</w:t>
      </w:r>
    </w:p>
    <w:p w14:paraId="2F482D62" w14:textId="77777777" w:rsidR="00C07C0E" w:rsidRPr="00E4519D" w:rsidRDefault="00C07C0E" w:rsidP="00C07C0E">
      <w:pPr>
        <w:widowControl w:val="0"/>
        <w:autoSpaceDE w:val="0"/>
        <w:autoSpaceDN w:val="0"/>
        <w:adjustRightInd w:val="0"/>
        <w:ind w:firstLine="0"/>
        <w:rPr>
          <w:rFonts w:cs="Times New Roman"/>
          <w:sz w:val="8"/>
          <w:szCs w:val="8"/>
        </w:rPr>
      </w:pPr>
    </w:p>
    <w:p w14:paraId="7F01D1A7" w14:textId="77777777"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2000.</w:t>
      </w:r>
    </w:p>
    <w:p w14:paraId="03D4F7B2" w14:textId="77777777" w:rsidR="00C07C0E" w:rsidRPr="00A444C1" w:rsidRDefault="00C07C0E" w:rsidP="00C07C0E">
      <w:pPr>
        <w:widowControl w:val="0"/>
        <w:autoSpaceDE w:val="0"/>
        <w:autoSpaceDN w:val="0"/>
        <w:adjustRightInd w:val="0"/>
        <w:ind w:hanging="284"/>
        <w:rPr>
          <w:sz w:val="8"/>
          <w:szCs w:val="8"/>
        </w:rPr>
      </w:pPr>
    </w:p>
    <w:p w14:paraId="1C2F1D3E" w14:textId="77777777"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legislación particular española. Madrid: DYKINSON, 1996.</w:t>
      </w:r>
    </w:p>
    <w:p w14:paraId="56818221" w14:textId="77777777" w:rsidR="00C07C0E" w:rsidRDefault="00C07C0E" w:rsidP="00C07C0E">
      <w:pPr>
        <w:widowControl w:val="0"/>
        <w:autoSpaceDE w:val="0"/>
        <w:autoSpaceDN w:val="0"/>
        <w:adjustRightInd w:val="0"/>
        <w:ind w:hanging="284"/>
        <w:rPr>
          <w:rFonts w:cs="Times New Roman"/>
          <w:szCs w:val="19"/>
        </w:rPr>
      </w:pPr>
      <w:r w:rsidRPr="00A444C1">
        <w:rPr>
          <w:rFonts w:cs="Times New Roman"/>
          <w:szCs w:val="19"/>
        </w:rPr>
        <w:t>SAN MARTÍN ALONSO, A.; BELTRÁN LLAVADOR F., Las</w:t>
      </w:r>
      <w:r>
        <w:rPr>
          <w:rFonts w:cs="Times New Roman"/>
          <w:szCs w:val="19"/>
        </w:rPr>
        <w:t xml:space="preserve"> </w:t>
      </w:r>
      <w:r w:rsidRPr="00A444C1">
        <w:rPr>
          <w:rFonts w:cs="Times New Roman"/>
          <w:szCs w:val="19"/>
        </w:rPr>
        <w:t>Instituciones Educativas como objeto de estudio, in: E. MARTÍN</w:t>
      </w:r>
      <w:r>
        <w:rPr>
          <w:rFonts w:cs="Times New Roman"/>
          <w:szCs w:val="19"/>
        </w:rPr>
        <w:t xml:space="preserve"> </w:t>
      </w:r>
      <w:r w:rsidRPr="00A444C1">
        <w:rPr>
          <w:rFonts w:cs="Times New Roman"/>
          <w:szCs w:val="19"/>
        </w:rPr>
        <w:t>RODRÍGUEZ (ed.), Desarrollo de las Instituciones Educativas, Madrid:</w:t>
      </w:r>
      <w:r>
        <w:rPr>
          <w:rFonts w:cs="Times New Roman"/>
          <w:szCs w:val="19"/>
        </w:rPr>
        <w:t xml:space="preserve"> </w:t>
      </w:r>
      <w:r w:rsidRPr="00A444C1">
        <w:rPr>
          <w:rFonts w:cs="Times New Roman"/>
          <w:szCs w:val="19"/>
        </w:rPr>
        <w:t>UNED, 2002.</w:t>
      </w:r>
    </w:p>
    <w:p w14:paraId="416A0514" w14:textId="77777777" w:rsidR="00C07C0E" w:rsidRPr="00A444C1" w:rsidRDefault="00C07C0E" w:rsidP="00C07C0E">
      <w:pPr>
        <w:widowControl w:val="0"/>
        <w:autoSpaceDE w:val="0"/>
        <w:autoSpaceDN w:val="0"/>
        <w:adjustRightInd w:val="0"/>
        <w:ind w:hanging="284"/>
        <w:rPr>
          <w:rFonts w:cs="Times New Roman"/>
          <w:szCs w:val="19"/>
        </w:rPr>
      </w:pPr>
    </w:p>
    <w:p w14:paraId="1B51A8FC" w14:textId="77777777" w:rsidR="00C07C0E" w:rsidRDefault="00C07C0E" w:rsidP="00C07C0E">
      <w:pPr>
        <w:widowControl w:val="0"/>
        <w:autoSpaceDE w:val="0"/>
        <w:autoSpaceDN w:val="0"/>
        <w:adjustRightInd w:val="0"/>
        <w:ind w:hanging="284"/>
        <w:rPr>
          <w:rFonts w:cs="Times New Roman"/>
          <w:szCs w:val="19"/>
        </w:rPr>
      </w:pPr>
      <w:r w:rsidRPr="00A444C1">
        <w:rPr>
          <w:rFonts w:cs="Times New Roman"/>
          <w:szCs w:val="19"/>
        </w:rPr>
        <w:t>SÁNCHEZ BELLA, F., La reforma del clero en San Juan, Madrid:</w:t>
      </w:r>
      <w:r>
        <w:rPr>
          <w:rFonts w:cs="Times New Roman"/>
          <w:szCs w:val="19"/>
        </w:rPr>
        <w:t xml:space="preserve"> Rialp, </w:t>
      </w:r>
      <w:r w:rsidRPr="00A444C1">
        <w:rPr>
          <w:rFonts w:cs="Times New Roman"/>
          <w:szCs w:val="19"/>
        </w:rPr>
        <w:t>1981.</w:t>
      </w:r>
    </w:p>
    <w:p w14:paraId="26CC816C" w14:textId="77777777" w:rsidR="00C07C0E" w:rsidRDefault="00C07C0E" w:rsidP="00C07C0E">
      <w:pPr>
        <w:widowControl w:val="0"/>
        <w:autoSpaceDE w:val="0"/>
        <w:autoSpaceDN w:val="0"/>
        <w:adjustRightInd w:val="0"/>
        <w:ind w:hanging="284"/>
        <w:rPr>
          <w:rFonts w:cs="Times New Roman"/>
          <w:szCs w:val="19"/>
        </w:rPr>
      </w:pPr>
    </w:p>
    <w:p w14:paraId="0E8DD6B7" w14:textId="77777777" w:rsidR="00C07C0E" w:rsidRPr="00C07C0E" w:rsidRDefault="00C07C0E" w:rsidP="00C07C0E">
      <w:pPr>
        <w:widowControl w:val="0"/>
        <w:autoSpaceDE w:val="0"/>
        <w:autoSpaceDN w:val="0"/>
        <w:adjustRightInd w:val="0"/>
        <w:ind w:hanging="284"/>
        <w:rPr>
          <w:rFonts w:cs="Times New Roman"/>
          <w:szCs w:val="19"/>
        </w:rPr>
      </w:pPr>
      <w:r w:rsidRPr="00A444C1">
        <w:rPr>
          <w:rFonts w:cs="Times New Roman"/>
          <w:szCs w:val="19"/>
        </w:rPr>
        <w:t>SBANDI, P., Psicología de grupos. Introducción a la realidad de la</w:t>
      </w:r>
      <w:r>
        <w:rPr>
          <w:rFonts w:cs="Times New Roman"/>
          <w:szCs w:val="19"/>
        </w:rPr>
        <w:t xml:space="preserve"> </w:t>
      </w:r>
      <w:r w:rsidRPr="00A444C1">
        <w:rPr>
          <w:rFonts w:cs="Times New Roman"/>
          <w:szCs w:val="19"/>
        </w:rPr>
        <w:t>Dinámica</w:t>
      </w:r>
      <w:r>
        <w:rPr>
          <w:rFonts w:cs="Times New Roman"/>
          <w:szCs w:val="19"/>
        </w:rPr>
        <w:t xml:space="preserve"> </w:t>
      </w:r>
      <w:r w:rsidRPr="00A444C1">
        <w:rPr>
          <w:rFonts w:cs="Times New Roman"/>
          <w:szCs w:val="19"/>
        </w:rPr>
        <w:t>de grupos desde un punto de vista de la psicología social,</w:t>
      </w:r>
      <w:r>
        <w:rPr>
          <w:rFonts w:cs="Times New Roman"/>
          <w:szCs w:val="19"/>
        </w:rPr>
        <w:t xml:space="preserve"> </w:t>
      </w:r>
      <w:r w:rsidRPr="00A444C1">
        <w:rPr>
          <w:rFonts w:cs="Times New Roman"/>
          <w:szCs w:val="19"/>
        </w:rPr>
        <w:t>Barcelona:</w:t>
      </w:r>
      <w:r>
        <w:rPr>
          <w:rFonts w:cs="Times New Roman"/>
          <w:szCs w:val="19"/>
        </w:rPr>
        <w:t xml:space="preserve"> </w:t>
      </w:r>
      <w:r w:rsidRPr="00A444C1">
        <w:rPr>
          <w:rFonts w:cs="Times New Roman"/>
          <w:szCs w:val="19"/>
        </w:rPr>
        <w:t>Herder, 1977.</w:t>
      </w:r>
    </w:p>
    <w:p w14:paraId="7272F315" w14:textId="77777777" w:rsidR="00C07C0E" w:rsidRDefault="00C07C0E" w:rsidP="00C07C0E">
      <w:pPr>
        <w:widowControl w:val="0"/>
        <w:autoSpaceDE w:val="0"/>
        <w:autoSpaceDN w:val="0"/>
        <w:adjustRightInd w:val="0"/>
        <w:ind w:firstLine="0"/>
        <w:jc w:val="left"/>
        <w:rPr>
          <w:rFonts w:cs="Times New Roman"/>
          <w:szCs w:val="19"/>
        </w:rPr>
      </w:pPr>
    </w:p>
    <w:p w14:paraId="3EE46D35" w14:textId="77777777" w:rsidR="00C07C0E" w:rsidRDefault="00C07C0E" w:rsidP="00C07C0E">
      <w:pPr>
        <w:widowControl w:val="0"/>
        <w:autoSpaceDE w:val="0"/>
        <w:autoSpaceDN w:val="0"/>
        <w:adjustRightInd w:val="0"/>
        <w:ind w:hanging="284"/>
        <w:jc w:val="left"/>
        <w:rPr>
          <w:rFonts w:cs="Times New Roman"/>
          <w:szCs w:val="19"/>
        </w:rPr>
      </w:pPr>
      <w:r w:rsidRPr="00A444C1">
        <w:rPr>
          <w:rFonts w:cs="Times New Roman"/>
          <w:szCs w:val="19"/>
        </w:rPr>
        <w:t>SCHENK, W., Reginal Pole. Cardinal of England, London: Longman, 1950.</w:t>
      </w:r>
    </w:p>
    <w:p w14:paraId="5C3E5867" w14:textId="77777777" w:rsidR="00C07C0E" w:rsidRPr="00A444C1" w:rsidRDefault="00C07C0E" w:rsidP="00C07C0E">
      <w:pPr>
        <w:widowControl w:val="0"/>
        <w:autoSpaceDE w:val="0"/>
        <w:autoSpaceDN w:val="0"/>
        <w:adjustRightInd w:val="0"/>
        <w:ind w:hanging="284"/>
        <w:jc w:val="left"/>
        <w:rPr>
          <w:rFonts w:cs="Times New Roman"/>
          <w:szCs w:val="19"/>
        </w:rPr>
      </w:pPr>
    </w:p>
    <w:p w14:paraId="5ED25290" w14:textId="77777777" w:rsidR="00C07C0E" w:rsidRDefault="00C07C0E" w:rsidP="00C07C0E">
      <w:pPr>
        <w:widowControl w:val="0"/>
        <w:autoSpaceDE w:val="0"/>
        <w:autoSpaceDN w:val="0"/>
        <w:adjustRightInd w:val="0"/>
        <w:ind w:hanging="284"/>
        <w:jc w:val="left"/>
        <w:rPr>
          <w:rFonts w:cs="Times New Roman"/>
          <w:szCs w:val="19"/>
        </w:rPr>
      </w:pPr>
      <w:r w:rsidRPr="00A444C1">
        <w:rPr>
          <w:rFonts w:cs="Times New Roman"/>
          <w:szCs w:val="19"/>
        </w:rPr>
        <w:t>SFORZA, W. C., Filosofia del diritto, Milano: A Giuffrè, 1955.</w:t>
      </w:r>
    </w:p>
    <w:p w14:paraId="45B654C6" w14:textId="77777777" w:rsidR="00C07C0E" w:rsidRDefault="00C07C0E" w:rsidP="00C07C0E">
      <w:pPr>
        <w:widowControl w:val="0"/>
        <w:autoSpaceDE w:val="0"/>
        <w:autoSpaceDN w:val="0"/>
        <w:adjustRightInd w:val="0"/>
        <w:ind w:hanging="284"/>
        <w:jc w:val="left"/>
        <w:rPr>
          <w:rFonts w:cs="Times New Roman"/>
          <w:szCs w:val="19"/>
        </w:rPr>
      </w:pPr>
    </w:p>
    <w:p w14:paraId="7EDF106F" w14:textId="77777777" w:rsidR="00C07C0E" w:rsidRDefault="00C07C0E" w:rsidP="00C07C0E">
      <w:pPr>
        <w:widowControl w:val="0"/>
        <w:autoSpaceDE w:val="0"/>
        <w:autoSpaceDN w:val="0"/>
        <w:adjustRightInd w:val="0"/>
        <w:ind w:hanging="284"/>
      </w:pPr>
      <w:r>
        <w:t>SUTHERLAND, R.L.; WOODWARD, J.L.; MAXWELL, M.A.,</w:t>
      </w:r>
      <w:r>
        <w:rPr>
          <w:rFonts w:cs="Times New Roman"/>
          <w:szCs w:val="19"/>
        </w:rPr>
        <w:t xml:space="preserve"> </w:t>
      </w:r>
      <w:r>
        <w:t>Introductions Sociology,</w:t>
      </w:r>
      <w:r w:rsidRPr="00C07C0E">
        <w:t xml:space="preserve"> </w:t>
      </w:r>
      <w:r>
        <w:t>New York: J.B. Lippincott, 1956. Confirmaciones existenciales, Madrid: Sociedad de Educación Atenas, 1994.</w:t>
      </w:r>
    </w:p>
    <w:p w14:paraId="4E8670BA" w14:textId="77777777" w:rsidR="00C07C0E" w:rsidRDefault="00C07C0E" w:rsidP="00C07C0E">
      <w:pPr>
        <w:widowControl w:val="0"/>
        <w:autoSpaceDE w:val="0"/>
        <w:autoSpaceDN w:val="0"/>
        <w:adjustRightInd w:val="0"/>
        <w:ind w:hanging="284"/>
      </w:pPr>
    </w:p>
    <w:p w14:paraId="169F79E5" w14:textId="77777777" w:rsidR="00C07C0E" w:rsidRDefault="00C07C0E" w:rsidP="00C07C0E">
      <w:pPr>
        <w:widowControl w:val="0"/>
        <w:autoSpaceDE w:val="0"/>
        <w:autoSpaceDN w:val="0"/>
        <w:adjustRightInd w:val="0"/>
        <w:ind w:hanging="284"/>
      </w:pPr>
      <w:r>
        <w:t>SZENTMÁRTONI, M., Introductions Sociology,</w:t>
      </w:r>
      <w:r w:rsidRPr="00C07C0E">
        <w:t xml:space="preserve"> </w:t>
      </w:r>
      <w:r>
        <w:t>New York: J.B. Lippincott, 1956.</w:t>
      </w:r>
    </w:p>
    <w:p w14:paraId="7F14165C" w14:textId="77777777" w:rsidR="00C07C0E" w:rsidRDefault="00C07C0E" w:rsidP="00C07C0E">
      <w:pPr>
        <w:widowControl w:val="0"/>
        <w:autoSpaceDE w:val="0"/>
        <w:autoSpaceDN w:val="0"/>
        <w:adjustRightInd w:val="0"/>
        <w:ind w:hanging="284"/>
      </w:pPr>
    </w:p>
    <w:p w14:paraId="40AAD543" w14:textId="77777777" w:rsidR="00C07C0E" w:rsidRDefault="00C07C0E" w:rsidP="00C07C0E">
      <w:pPr>
        <w:widowControl w:val="0"/>
        <w:autoSpaceDE w:val="0"/>
        <w:autoSpaceDN w:val="0"/>
        <w:adjustRightInd w:val="0"/>
        <w:ind w:hanging="284"/>
      </w:pPr>
      <w:r>
        <w:t>TIERNO GALVÁN, E.,</w:t>
      </w:r>
      <w:r>
        <w:rPr>
          <w:rFonts w:cs="Times New Roman"/>
          <w:szCs w:val="19"/>
        </w:rPr>
        <w:t xml:space="preserve"> </w:t>
      </w:r>
      <w:r>
        <w:t>Introductions Sociology,</w:t>
      </w:r>
      <w:r w:rsidRPr="00C07C0E">
        <w:t xml:space="preserve"> </w:t>
      </w:r>
      <w:r>
        <w:t xml:space="preserve">Conocimiento y ciencias sociales, Madrid: Tecnos, 1966. </w:t>
      </w:r>
    </w:p>
    <w:p w14:paraId="74C43F55" w14:textId="77777777" w:rsidR="00C07C0E" w:rsidRDefault="00C07C0E" w:rsidP="00C07C0E">
      <w:pPr>
        <w:widowControl w:val="0"/>
        <w:autoSpaceDE w:val="0"/>
        <w:autoSpaceDN w:val="0"/>
        <w:adjustRightInd w:val="0"/>
        <w:ind w:hanging="284"/>
        <w:rPr>
          <w:rFonts w:cs="Times New Roman"/>
          <w:szCs w:val="19"/>
        </w:rPr>
      </w:pPr>
    </w:p>
    <w:p w14:paraId="27BE9179" w14:textId="77777777" w:rsidR="00C07C0E" w:rsidRDefault="00C07C0E" w:rsidP="00C07C0E">
      <w:pPr>
        <w:widowControl w:val="0"/>
        <w:autoSpaceDE w:val="0"/>
        <w:autoSpaceDN w:val="0"/>
        <w:adjustRightInd w:val="0"/>
        <w:ind w:hanging="284"/>
      </w:pPr>
      <w:r>
        <w:t>TOMÁS DE AQUINO.,</w:t>
      </w:r>
      <w:r>
        <w:rPr>
          <w:rFonts w:cs="Times New Roman"/>
          <w:szCs w:val="19"/>
        </w:rPr>
        <w:t xml:space="preserve"> </w:t>
      </w:r>
      <w:r>
        <w:t>Summa theologica,</w:t>
      </w:r>
      <w:r w:rsidRPr="00C07C0E">
        <w:t xml:space="preserve"> </w:t>
      </w:r>
      <w:r>
        <w:t xml:space="preserve">Conocimiento y ciencias sociales, Madrid: Tecnos, 1966. </w:t>
      </w:r>
    </w:p>
    <w:p w14:paraId="221A37F0" w14:textId="77777777" w:rsidR="00C07C0E" w:rsidRDefault="00C07C0E" w:rsidP="00C07C0E">
      <w:pPr>
        <w:widowControl w:val="0"/>
        <w:autoSpaceDE w:val="0"/>
        <w:autoSpaceDN w:val="0"/>
        <w:adjustRightInd w:val="0"/>
        <w:ind w:hanging="284"/>
      </w:pPr>
    </w:p>
    <w:p w14:paraId="1FB815AF" w14:textId="77777777" w:rsidR="00C07C0E" w:rsidRDefault="00C07C0E" w:rsidP="00C07C0E">
      <w:pPr>
        <w:pStyle w:val="Bibliografa"/>
      </w:pPr>
      <w:r>
        <w:t>QUINTANA CABANAS, J.M., Pedagogía Axiológica</w:t>
      </w:r>
      <w:r w:rsidRPr="004A364F">
        <w:t>.</w:t>
      </w:r>
      <w:r>
        <w:t xml:space="preserve"> Los valores ante la educación</w:t>
      </w:r>
      <w:r w:rsidRPr="004A364F">
        <w:t xml:space="preserve">, </w:t>
      </w:r>
      <w:r>
        <w:t>Madrid: DYKINSON, 1998</w:t>
      </w:r>
      <w:r w:rsidRPr="004A364F">
        <w:t>.</w:t>
      </w:r>
    </w:p>
    <w:p w14:paraId="7424AC78" w14:textId="77777777" w:rsidR="00C07C0E" w:rsidRPr="00647DF5" w:rsidRDefault="00C07C0E" w:rsidP="00C07C0E">
      <w:pPr>
        <w:ind w:firstLine="0"/>
        <w:rPr>
          <w:sz w:val="8"/>
          <w:szCs w:val="8"/>
        </w:rPr>
      </w:pPr>
    </w:p>
    <w:p w14:paraId="3DF965E3" w14:textId="77777777" w:rsidR="00C07C0E" w:rsidRDefault="00C07C0E" w:rsidP="00C07C0E">
      <w:pPr>
        <w:ind w:left="-851" w:firstLine="567"/>
      </w:pPr>
      <w:r w:rsidRPr="00647DF5">
        <w:rPr>
          <w:rFonts w:cs="Arial"/>
          <w:color w:val="000000"/>
          <w:szCs w:val="19"/>
        </w:rPr>
        <w:t>—</w:t>
      </w:r>
      <w:r>
        <w:rPr>
          <w:rFonts w:cs="Arial"/>
          <w:color w:val="000000"/>
          <w:szCs w:val="19"/>
        </w:rPr>
        <w:t>,</w:t>
      </w:r>
      <w:r w:rsidRPr="00D90071">
        <w:rPr>
          <w:rFonts w:cs="Arial"/>
          <w:color w:val="000000"/>
          <w:szCs w:val="19"/>
        </w:rPr>
        <w:t xml:space="preserve"> </w:t>
      </w:r>
      <w:r>
        <w:rPr>
          <w:rFonts w:cs="Arial"/>
          <w:color w:val="000000"/>
          <w:szCs w:val="19"/>
        </w:rPr>
        <w:t xml:space="preserve">Teoría de la Educación. </w:t>
      </w:r>
      <w:r>
        <w:t>Concepción antinómica, Madrid: DYKINSON, 1998</w:t>
      </w:r>
    </w:p>
    <w:p w14:paraId="23C69DB1" w14:textId="77777777" w:rsidR="00C07C0E" w:rsidRDefault="00C07C0E" w:rsidP="00C07C0E">
      <w:pPr>
        <w:ind w:left="-851" w:firstLine="567"/>
      </w:pPr>
    </w:p>
    <w:p w14:paraId="159C5C2E" w14:textId="77777777" w:rsidR="00C07C0E" w:rsidRDefault="00C07C0E" w:rsidP="00C07C0E">
      <w:pPr>
        <w:pStyle w:val="Bibliografa"/>
      </w:pPr>
      <w:r w:rsidRPr="00647DF5">
        <w:rPr>
          <w:rFonts w:cs="Times New Roman"/>
          <w:szCs w:val="19"/>
        </w:rPr>
        <w:t>REAL ACADEMIA ESPAÑOLA</w:t>
      </w:r>
      <w:r w:rsidRPr="00647DF5">
        <w:rPr>
          <w:szCs w:val="19"/>
        </w:rPr>
        <w:t>,</w:t>
      </w:r>
      <w:r>
        <w:t xml:space="preserve"> </w:t>
      </w:r>
      <w:r w:rsidRPr="00647DF5">
        <w:rPr>
          <w:rFonts w:cs="Times New Roman"/>
          <w:szCs w:val="19"/>
        </w:rPr>
        <w:t>Ambiente, in: Diccionario de la lengua</w:t>
      </w:r>
      <w:r>
        <w:rPr>
          <w:rFonts w:cs="Times New Roman"/>
          <w:szCs w:val="19"/>
        </w:rPr>
        <w:t xml:space="preserve"> española</w:t>
      </w:r>
      <w:r w:rsidRPr="004A364F">
        <w:t xml:space="preserve">, </w:t>
      </w:r>
      <w:r w:rsidRPr="00647DF5">
        <w:rPr>
          <w:rFonts w:cs="Times New Roman"/>
          <w:szCs w:val="19"/>
        </w:rPr>
        <w:t>Barcelona: Espasa Libros, 2014</w:t>
      </w:r>
      <w:r w:rsidRPr="004A364F">
        <w:t>.</w:t>
      </w:r>
    </w:p>
    <w:p w14:paraId="2A891220" w14:textId="77777777" w:rsidR="00C07C0E" w:rsidRPr="00647DF5" w:rsidRDefault="00C07C0E" w:rsidP="00C07C0E">
      <w:pPr>
        <w:ind w:firstLine="0"/>
        <w:rPr>
          <w:sz w:val="8"/>
          <w:szCs w:val="8"/>
        </w:rPr>
      </w:pPr>
    </w:p>
    <w:p w14:paraId="67891F0D"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Clima,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p>
    <w:p w14:paraId="1279363A" w14:textId="77777777" w:rsidR="00C07C0E" w:rsidRPr="00E4519D" w:rsidRDefault="00C07C0E" w:rsidP="00C07C0E">
      <w:pPr>
        <w:widowControl w:val="0"/>
        <w:autoSpaceDE w:val="0"/>
        <w:autoSpaceDN w:val="0"/>
        <w:adjustRightInd w:val="0"/>
        <w:ind w:firstLine="0"/>
        <w:rPr>
          <w:rFonts w:cs="Times New Roman"/>
          <w:sz w:val="8"/>
          <w:szCs w:val="8"/>
        </w:rPr>
      </w:pPr>
    </w:p>
    <w:p w14:paraId="4F221640" w14:textId="77777777" w:rsidR="00C07C0E" w:rsidRDefault="00C07C0E" w:rsidP="00C07C0E">
      <w:pPr>
        <w:ind w:left="-851" w:firstLine="567"/>
        <w:rPr>
          <w:rFonts w:cs="Times New Roman"/>
          <w:szCs w:val="19"/>
        </w:rPr>
      </w:pPr>
      <w:r w:rsidRPr="00647DF5">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Institución,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r>
        <w:rPr>
          <w:rFonts w:cs="Times New Roman"/>
          <w:szCs w:val="19"/>
        </w:rPr>
        <w:t>.</w:t>
      </w:r>
    </w:p>
    <w:p w14:paraId="69BC8484" w14:textId="77777777" w:rsidR="00C07C0E" w:rsidRDefault="00C07C0E" w:rsidP="00C07C0E">
      <w:pPr>
        <w:ind w:left="-851" w:firstLine="567"/>
        <w:rPr>
          <w:rFonts w:cs="Times New Roman"/>
          <w:szCs w:val="19"/>
        </w:rPr>
      </w:pPr>
    </w:p>
    <w:p w14:paraId="0034B20B" w14:textId="77777777" w:rsidR="00C07C0E" w:rsidRDefault="00C07C0E" w:rsidP="00C07C0E">
      <w:pPr>
        <w:pStyle w:val="Bibliografa"/>
      </w:pPr>
      <w:r>
        <w:t>REDÓN HUERTA BARRERA</w:t>
      </w:r>
      <w:r w:rsidRPr="00647DF5">
        <w:rPr>
          <w:szCs w:val="19"/>
        </w:rPr>
        <w:t>,</w:t>
      </w:r>
      <w:r>
        <w:t xml:space="preserve"> T., Los conceptos jurídicos indeterminados</w:t>
      </w:r>
      <w:r w:rsidRPr="004A364F">
        <w:t xml:space="preserve">, </w:t>
      </w:r>
      <w:r>
        <w:t>en el Derecho Administrativo, Quito: Cevallos Editora Jurídica, 2012.</w:t>
      </w:r>
    </w:p>
    <w:p w14:paraId="009F0DAB" w14:textId="77777777" w:rsidR="00C07C0E" w:rsidRDefault="00C07C0E" w:rsidP="00C07C0E">
      <w:pPr>
        <w:ind w:left="-851" w:firstLine="567"/>
      </w:pPr>
    </w:p>
    <w:p w14:paraId="70DBF90A" w14:textId="77777777" w:rsidR="00C07C0E" w:rsidRDefault="00C07C0E" w:rsidP="00C07C0E">
      <w:pPr>
        <w:pStyle w:val="Bibliografa"/>
      </w:pPr>
      <w:r>
        <w:t>ROMÁN, J.M., San Vicente de Paul. Biografía, Madrid: BAC, 1981.</w:t>
      </w:r>
    </w:p>
    <w:p w14:paraId="41EDEB62" w14:textId="77777777" w:rsidR="00C07C0E" w:rsidRDefault="00C07C0E" w:rsidP="00C07C0E"/>
    <w:p w14:paraId="5F6BD94E" w14:textId="77777777" w:rsidR="00C07C0E" w:rsidRDefault="00C07C0E" w:rsidP="00C07C0E">
      <w:pPr>
        <w:pStyle w:val="Bibliografa"/>
      </w:pPr>
      <w:r>
        <w:t>ROSSI, G., Cortesía sacerdotal. Manual de urbanidad del clero, Barcelona: Litúrgica española, 1950.</w:t>
      </w:r>
    </w:p>
    <w:p w14:paraId="477C62D9" w14:textId="77777777" w:rsidR="00C07C0E" w:rsidRDefault="00C07C0E" w:rsidP="00C07C0E"/>
    <w:p w14:paraId="09E8ECB0" w14:textId="77777777" w:rsidR="00C07C0E" w:rsidRDefault="00C07C0E" w:rsidP="00C07C0E">
      <w:pPr>
        <w:pStyle w:val="Bibliografa"/>
      </w:pPr>
      <w:r>
        <w:t>RULLA, L.M.; IMODA, F.; RIDICK, J., Antropología de la vocación. Confirmaciones existenciales, Madrid: Sociedad de Educación Atenas, 1994.</w:t>
      </w:r>
    </w:p>
    <w:p w14:paraId="47CCC4D9" w14:textId="77777777" w:rsidR="00C07C0E" w:rsidRDefault="00C07C0E" w:rsidP="00C07C0E"/>
    <w:p w14:paraId="15A8996B" w14:textId="77777777" w:rsidR="00C07C0E" w:rsidRDefault="00C07C0E" w:rsidP="00C07C0E">
      <w:pPr>
        <w:pStyle w:val="Bibliografa"/>
      </w:pPr>
      <w:r>
        <w:t>SALA BALUST, L.; MARTÍN HERNÁNDEZ, formación sacerdotal en la Iglesia, Barcelona: Juan Flors, 1996. La formación sacerdotal en la Iglesia, Barcelona: Juan Flors, 1996.</w:t>
      </w:r>
    </w:p>
    <w:p w14:paraId="00125685" w14:textId="77777777" w:rsidR="00C07C0E" w:rsidRDefault="00C07C0E" w:rsidP="00C07C0E"/>
    <w:p w14:paraId="5A8DEC14" w14:textId="77777777" w:rsidR="00C07C0E" w:rsidRDefault="00C07C0E" w:rsidP="00C07C0E">
      <w:pPr>
        <w:pStyle w:val="Bibliografa"/>
      </w:pPr>
      <w:r>
        <w:t>SAN JOSÉ PRISCO, J., Comentarios a los cc. 204-572, in: FACULTAD DE DERECHO CANÓNICO DE LA UNIVERSIDAD PONTIFICA DE SALAMANCA (ed.), Iglesia, Comentarios al CIC 83, Madrid: BAC, 2020.</w:t>
      </w:r>
    </w:p>
    <w:p w14:paraId="11A6AB37" w14:textId="77777777" w:rsidR="00C07C0E" w:rsidRDefault="00C07C0E" w:rsidP="00C07C0E"/>
    <w:p w14:paraId="420305F7" w14:textId="77777777" w:rsidR="00C07C0E" w:rsidRDefault="00C07C0E" w:rsidP="00C07C0E">
      <w:pPr>
        <w:pStyle w:val="Bibliografa"/>
      </w:pPr>
      <w:r>
        <w:t>FACULTAD DE DERECHO CANÓNICO DE LA UNIVERSIDAD PONTIFICA</w:t>
      </w:r>
      <w:r w:rsidRPr="004A364F">
        <w:t xml:space="preserve">, </w:t>
      </w:r>
      <w:r>
        <w:t xml:space="preserve">(ed.), </w:t>
      </w:r>
    </w:p>
    <w:p w14:paraId="0908BC49" w14:textId="77777777" w:rsidR="00C07C0E" w:rsidRPr="00647DF5" w:rsidRDefault="00C07C0E" w:rsidP="00C07C0E">
      <w:pPr>
        <w:ind w:firstLine="0"/>
        <w:rPr>
          <w:sz w:val="8"/>
          <w:szCs w:val="8"/>
        </w:rPr>
      </w:pPr>
    </w:p>
    <w:p w14:paraId="2F2BF10C"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2002.</w:t>
      </w:r>
    </w:p>
    <w:p w14:paraId="43CB1980" w14:textId="77777777" w:rsidR="00C07C0E" w:rsidRPr="00E4519D" w:rsidRDefault="00C07C0E" w:rsidP="00C07C0E">
      <w:pPr>
        <w:widowControl w:val="0"/>
        <w:autoSpaceDE w:val="0"/>
        <w:autoSpaceDN w:val="0"/>
        <w:adjustRightInd w:val="0"/>
        <w:ind w:firstLine="0"/>
        <w:rPr>
          <w:rFonts w:cs="Times New Roman"/>
          <w:sz w:val="8"/>
          <w:szCs w:val="8"/>
        </w:rPr>
      </w:pPr>
    </w:p>
    <w:p w14:paraId="619E098E" w14:textId="77777777"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2000.</w:t>
      </w:r>
    </w:p>
    <w:p w14:paraId="06E1866C" w14:textId="77777777" w:rsidR="00C07C0E" w:rsidRPr="00A444C1" w:rsidRDefault="00C07C0E" w:rsidP="00C07C0E">
      <w:pPr>
        <w:widowControl w:val="0"/>
        <w:autoSpaceDE w:val="0"/>
        <w:autoSpaceDN w:val="0"/>
        <w:adjustRightInd w:val="0"/>
        <w:ind w:hanging="284"/>
        <w:rPr>
          <w:sz w:val="8"/>
          <w:szCs w:val="8"/>
        </w:rPr>
      </w:pPr>
    </w:p>
    <w:p w14:paraId="14EE9E0D" w14:textId="77777777"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legislación particular española. Madrid: DYKINSON, 1996.</w:t>
      </w:r>
    </w:p>
    <w:p w14:paraId="213210C5" w14:textId="77777777" w:rsidR="00C07C0E" w:rsidRDefault="00C07C0E" w:rsidP="00C07C0E">
      <w:pPr>
        <w:widowControl w:val="0"/>
        <w:autoSpaceDE w:val="0"/>
        <w:autoSpaceDN w:val="0"/>
        <w:adjustRightInd w:val="0"/>
        <w:ind w:hanging="284"/>
        <w:rPr>
          <w:rFonts w:cs="Times New Roman"/>
          <w:szCs w:val="19"/>
        </w:rPr>
      </w:pPr>
      <w:r w:rsidRPr="00A444C1">
        <w:rPr>
          <w:rFonts w:cs="Times New Roman"/>
          <w:szCs w:val="19"/>
        </w:rPr>
        <w:t>SAN MARTÍN ALONSO, A.; BELTRÁN LLAVADOR F., Las</w:t>
      </w:r>
      <w:r>
        <w:rPr>
          <w:rFonts w:cs="Times New Roman"/>
          <w:szCs w:val="19"/>
        </w:rPr>
        <w:t xml:space="preserve"> </w:t>
      </w:r>
      <w:r w:rsidRPr="00A444C1">
        <w:rPr>
          <w:rFonts w:cs="Times New Roman"/>
          <w:szCs w:val="19"/>
        </w:rPr>
        <w:t>Instituciones Educativas como objeto de estudio, in: E. MARTÍN</w:t>
      </w:r>
      <w:r>
        <w:rPr>
          <w:rFonts w:cs="Times New Roman"/>
          <w:szCs w:val="19"/>
        </w:rPr>
        <w:t xml:space="preserve"> </w:t>
      </w:r>
      <w:r w:rsidRPr="00A444C1">
        <w:rPr>
          <w:rFonts w:cs="Times New Roman"/>
          <w:szCs w:val="19"/>
        </w:rPr>
        <w:t>RODRÍGUEZ (ed.), Desarrollo de las Instituciones Educativas, Madrid:</w:t>
      </w:r>
      <w:r>
        <w:rPr>
          <w:rFonts w:cs="Times New Roman"/>
          <w:szCs w:val="19"/>
        </w:rPr>
        <w:t xml:space="preserve"> </w:t>
      </w:r>
      <w:r w:rsidRPr="00A444C1">
        <w:rPr>
          <w:rFonts w:cs="Times New Roman"/>
          <w:szCs w:val="19"/>
        </w:rPr>
        <w:t>UNED, 2002.</w:t>
      </w:r>
    </w:p>
    <w:p w14:paraId="18BA2A50" w14:textId="77777777" w:rsidR="00C07C0E" w:rsidRPr="00A444C1" w:rsidRDefault="00C07C0E" w:rsidP="00C07C0E">
      <w:pPr>
        <w:widowControl w:val="0"/>
        <w:autoSpaceDE w:val="0"/>
        <w:autoSpaceDN w:val="0"/>
        <w:adjustRightInd w:val="0"/>
        <w:ind w:hanging="284"/>
        <w:rPr>
          <w:rFonts w:cs="Times New Roman"/>
          <w:szCs w:val="19"/>
        </w:rPr>
      </w:pPr>
    </w:p>
    <w:p w14:paraId="38F6033F" w14:textId="77777777" w:rsidR="00C07C0E" w:rsidRDefault="00C07C0E" w:rsidP="00C07C0E">
      <w:pPr>
        <w:widowControl w:val="0"/>
        <w:autoSpaceDE w:val="0"/>
        <w:autoSpaceDN w:val="0"/>
        <w:adjustRightInd w:val="0"/>
        <w:ind w:hanging="284"/>
        <w:rPr>
          <w:rFonts w:cs="Times New Roman"/>
          <w:szCs w:val="19"/>
        </w:rPr>
      </w:pPr>
      <w:r w:rsidRPr="00A444C1">
        <w:rPr>
          <w:rFonts w:cs="Times New Roman"/>
          <w:szCs w:val="19"/>
        </w:rPr>
        <w:t>SÁNCHEZ BELLA, F., La reforma del clero en San Juan, Madrid:</w:t>
      </w:r>
      <w:r>
        <w:rPr>
          <w:rFonts w:cs="Times New Roman"/>
          <w:szCs w:val="19"/>
        </w:rPr>
        <w:t xml:space="preserve"> Rialp, </w:t>
      </w:r>
      <w:r w:rsidRPr="00A444C1">
        <w:rPr>
          <w:rFonts w:cs="Times New Roman"/>
          <w:szCs w:val="19"/>
        </w:rPr>
        <w:t>1981.</w:t>
      </w:r>
    </w:p>
    <w:p w14:paraId="50E76CF7" w14:textId="77777777" w:rsidR="00C07C0E" w:rsidRDefault="00C07C0E" w:rsidP="00C07C0E">
      <w:pPr>
        <w:widowControl w:val="0"/>
        <w:autoSpaceDE w:val="0"/>
        <w:autoSpaceDN w:val="0"/>
        <w:adjustRightInd w:val="0"/>
        <w:ind w:hanging="284"/>
        <w:rPr>
          <w:rFonts w:cs="Times New Roman"/>
          <w:szCs w:val="19"/>
        </w:rPr>
      </w:pPr>
    </w:p>
    <w:p w14:paraId="594C1AD8" w14:textId="77777777" w:rsidR="00C07C0E" w:rsidRPr="00C07C0E" w:rsidRDefault="00C07C0E" w:rsidP="00C07C0E">
      <w:pPr>
        <w:widowControl w:val="0"/>
        <w:autoSpaceDE w:val="0"/>
        <w:autoSpaceDN w:val="0"/>
        <w:adjustRightInd w:val="0"/>
        <w:ind w:hanging="284"/>
        <w:rPr>
          <w:rFonts w:cs="Times New Roman"/>
          <w:szCs w:val="19"/>
        </w:rPr>
      </w:pPr>
      <w:r w:rsidRPr="00A444C1">
        <w:rPr>
          <w:rFonts w:cs="Times New Roman"/>
          <w:szCs w:val="19"/>
        </w:rPr>
        <w:t>SBANDI, P., Psicología de grupos. Introducción a la realidad de la</w:t>
      </w:r>
      <w:r>
        <w:rPr>
          <w:rFonts w:cs="Times New Roman"/>
          <w:szCs w:val="19"/>
        </w:rPr>
        <w:t xml:space="preserve"> </w:t>
      </w:r>
      <w:r w:rsidRPr="00A444C1">
        <w:rPr>
          <w:rFonts w:cs="Times New Roman"/>
          <w:szCs w:val="19"/>
        </w:rPr>
        <w:t>Dinámica</w:t>
      </w:r>
      <w:r>
        <w:rPr>
          <w:rFonts w:cs="Times New Roman"/>
          <w:szCs w:val="19"/>
        </w:rPr>
        <w:t xml:space="preserve"> </w:t>
      </w:r>
      <w:r w:rsidRPr="00A444C1">
        <w:rPr>
          <w:rFonts w:cs="Times New Roman"/>
          <w:szCs w:val="19"/>
        </w:rPr>
        <w:t>de grupos desde un punto de vista de la psicología social,</w:t>
      </w:r>
      <w:r>
        <w:rPr>
          <w:rFonts w:cs="Times New Roman"/>
          <w:szCs w:val="19"/>
        </w:rPr>
        <w:t xml:space="preserve"> </w:t>
      </w:r>
      <w:r w:rsidRPr="00A444C1">
        <w:rPr>
          <w:rFonts w:cs="Times New Roman"/>
          <w:szCs w:val="19"/>
        </w:rPr>
        <w:t>Barcelona:</w:t>
      </w:r>
      <w:r>
        <w:rPr>
          <w:rFonts w:cs="Times New Roman"/>
          <w:szCs w:val="19"/>
        </w:rPr>
        <w:t xml:space="preserve"> </w:t>
      </w:r>
      <w:r w:rsidRPr="00A444C1">
        <w:rPr>
          <w:rFonts w:cs="Times New Roman"/>
          <w:szCs w:val="19"/>
        </w:rPr>
        <w:t>Herder, 1977.</w:t>
      </w:r>
    </w:p>
    <w:p w14:paraId="57AEA583" w14:textId="77777777" w:rsidR="00C07C0E" w:rsidRDefault="00C07C0E" w:rsidP="00C07C0E">
      <w:pPr>
        <w:widowControl w:val="0"/>
        <w:autoSpaceDE w:val="0"/>
        <w:autoSpaceDN w:val="0"/>
        <w:adjustRightInd w:val="0"/>
        <w:ind w:firstLine="0"/>
        <w:jc w:val="left"/>
        <w:rPr>
          <w:rFonts w:cs="Times New Roman"/>
          <w:szCs w:val="19"/>
        </w:rPr>
      </w:pPr>
    </w:p>
    <w:p w14:paraId="621072A5" w14:textId="77777777" w:rsidR="00C07C0E" w:rsidRDefault="00C07C0E" w:rsidP="00C07C0E">
      <w:pPr>
        <w:widowControl w:val="0"/>
        <w:autoSpaceDE w:val="0"/>
        <w:autoSpaceDN w:val="0"/>
        <w:adjustRightInd w:val="0"/>
        <w:ind w:hanging="284"/>
        <w:jc w:val="left"/>
        <w:rPr>
          <w:rFonts w:cs="Times New Roman"/>
          <w:szCs w:val="19"/>
        </w:rPr>
      </w:pPr>
      <w:r w:rsidRPr="00A444C1">
        <w:rPr>
          <w:rFonts w:cs="Times New Roman"/>
          <w:szCs w:val="19"/>
        </w:rPr>
        <w:t>SCHENK, W., Reginal Pole. Cardinal of England, London: Longman, 1950.</w:t>
      </w:r>
    </w:p>
    <w:p w14:paraId="2C0B1EE6" w14:textId="77777777" w:rsidR="00C07C0E" w:rsidRPr="00A444C1" w:rsidRDefault="00C07C0E" w:rsidP="00C07C0E">
      <w:pPr>
        <w:widowControl w:val="0"/>
        <w:autoSpaceDE w:val="0"/>
        <w:autoSpaceDN w:val="0"/>
        <w:adjustRightInd w:val="0"/>
        <w:ind w:hanging="284"/>
        <w:jc w:val="left"/>
        <w:rPr>
          <w:rFonts w:cs="Times New Roman"/>
          <w:szCs w:val="19"/>
        </w:rPr>
      </w:pPr>
    </w:p>
    <w:p w14:paraId="41AD3A2B" w14:textId="77777777" w:rsidR="00C07C0E" w:rsidRDefault="00C07C0E" w:rsidP="00C07C0E">
      <w:pPr>
        <w:widowControl w:val="0"/>
        <w:autoSpaceDE w:val="0"/>
        <w:autoSpaceDN w:val="0"/>
        <w:adjustRightInd w:val="0"/>
        <w:ind w:hanging="284"/>
        <w:jc w:val="left"/>
        <w:rPr>
          <w:rFonts w:cs="Times New Roman"/>
          <w:szCs w:val="19"/>
        </w:rPr>
      </w:pPr>
      <w:r w:rsidRPr="00A444C1">
        <w:rPr>
          <w:rFonts w:cs="Times New Roman"/>
          <w:szCs w:val="19"/>
        </w:rPr>
        <w:t>SFORZA, W. C., Filosofia del diritto, Milano: A Giuffrè, 1955.</w:t>
      </w:r>
    </w:p>
    <w:p w14:paraId="2D9D4A94" w14:textId="77777777" w:rsidR="00C07C0E" w:rsidRDefault="00C07C0E" w:rsidP="00C07C0E">
      <w:pPr>
        <w:widowControl w:val="0"/>
        <w:autoSpaceDE w:val="0"/>
        <w:autoSpaceDN w:val="0"/>
        <w:adjustRightInd w:val="0"/>
        <w:ind w:hanging="284"/>
        <w:jc w:val="left"/>
        <w:rPr>
          <w:rFonts w:cs="Times New Roman"/>
          <w:szCs w:val="19"/>
        </w:rPr>
      </w:pPr>
    </w:p>
    <w:p w14:paraId="0642EA22" w14:textId="77777777" w:rsidR="00C07C0E" w:rsidRDefault="00C07C0E" w:rsidP="00C07C0E">
      <w:pPr>
        <w:widowControl w:val="0"/>
        <w:autoSpaceDE w:val="0"/>
        <w:autoSpaceDN w:val="0"/>
        <w:adjustRightInd w:val="0"/>
        <w:ind w:hanging="284"/>
      </w:pPr>
      <w:r>
        <w:t>SUTHERLAND, R.L.; WOODWARD, J.L.; MAXWELL, M.A.,</w:t>
      </w:r>
      <w:r>
        <w:rPr>
          <w:rFonts w:cs="Times New Roman"/>
          <w:szCs w:val="19"/>
        </w:rPr>
        <w:t xml:space="preserve"> </w:t>
      </w:r>
      <w:r>
        <w:t>Introductions Sociology,</w:t>
      </w:r>
      <w:r w:rsidRPr="00C07C0E">
        <w:t xml:space="preserve"> </w:t>
      </w:r>
      <w:r>
        <w:t>New York: J.B. Lippincott, 1956. Confirmaciones existenciales, Madrid: Sociedad de Educación Atenas, 1994.</w:t>
      </w:r>
    </w:p>
    <w:p w14:paraId="501CD013" w14:textId="77777777" w:rsidR="00C07C0E" w:rsidRDefault="00C07C0E" w:rsidP="00C07C0E">
      <w:pPr>
        <w:widowControl w:val="0"/>
        <w:autoSpaceDE w:val="0"/>
        <w:autoSpaceDN w:val="0"/>
        <w:adjustRightInd w:val="0"/>
        <w:ind w:hanging="284"/>
      </w:pPr>
    </w:p>
    <w:p w14:paraId="7C674BCE" w14:textId="77777777" w:rsidR="00C07C0E" w:rsidRDefault="00C07C0E" w:rsidP="00C07C0E">
      <w:pPr>
        <w:widowControl w:val="0"/>
        <w:autoSpaceDE w:val="0"/>
        <w:autoSpaceDN w:val="0"/>
        <w:adjustRightInd w:val="0"/>
        <w:ind w:hanging="284"/>
      </w:pPr>
      <w:r>
        <w:t>SZENTMÁRTONI, M., Introductions Sociology,</w:t>
      </w:r>
      <w:r w:rsidRPr="00C07C0E">
        <w:t xml:space="preserve"> </w:t>
      </w:r>
      <w:r>
        <w:t>New York: J.B. Lippincott, 1956.</w:t>
      </w:r>
    </w:p>
    <w:p w14:paraId="21D4150D" w14:textId="77777777" w:rsidR="00C07C0E" w:rsidRDefault="00C07C0E" w:rsidP="00C07C0E">
      <w:pPr>
        <w:widowControl w:val="0"/>
        <w:autoSpaceDE w:val="0"/>
        <w:autoSpaceDN w:val="0"/>
        <w:adjustRightInd w:val="0"/>
        <w:ind w:hanging="284"/>
      </w:pPr>
    </w:p>
    <w:p w14:paraId="603846E6" w14:textId="77777777" w:rsidR="00C07C0E" w:rsidRDefault="00C07C0E" w:rsidP="00C07C0E">
      <w:pPr>
        <w:widowControl w:val="0"/>
        <w:autoSpaceDE w:val="0"/>
        <w:autoSpaceDN w:val="0"/>
        <w:adjustRightInd w:val="0"/>
        <w:ind w:hanging="284"/>
      </w:pPr>
      <w:r>
        <w:t>TIERNO GALVÁN, E.,</w:t>
      </w:r>
      <w:r>
        <w:rPr>
          <w:rFonts w:cs="Times New Roman"/>
          <w:szCs w:val="19"/>
        </w:rPr>
        <w:t xml:space="preserve"> </w:t>
      </w:r>
      <w:r>
        <w:t>Introductions Sociology,</w:t>
      </w:r>
      <w:r w:rsidRPr="00C07C0E">
        <w:t xml:space="preserve"> </w:t>
      </w:r>
      <w:r>
        <w:t xml:space="preserve">Conocimiento y ciencias sociales, Madrid: Tecnos, 1966. </w:t>
      </w:r>
    </w:p>
    <w:p w14:paraId="6A04C1B7" w14:textId="77777777" w:rsidR="00C07C0E" w:rsidRDefault="00C07C0E" w:rsidP="00C07C0E">
      <w:pPr>
        <w:widowControl w:val="0"/>
        <w:autoSpaceDE w:val="0"/>
        <w:autoSpaceDN w:val="0"/>
        <w:adjustRightInd w:val="0"/>
        <w:ind w:hanging="284"/>
        <w:rPr>
          <w:rFonts w:cs="Times New Roman"/>
          <w:szCs w:val="19"/>
        </w:rPr>
      </w:pPr>
    </w:p>
    <w:p w14:paraId="5388735A" w14:textId="77777777" w:rsidR="00C07C0E" w:rsidRDefault="00C07C0E" w:rsidP="00C07C0E">
      <w:pPr>
        <w:widowControl w:val="0"/>
        <w:autoSpaceDE w:val="0"/>
        <w:autoSpaceDN w:val="0"/>
        <w:adjustRightInd w:val="0"/>
        <w:ind w:hanging="284"/>
      </w:pPr>
      <w:r>
        <w:t>TOMÁS DE AQUINO.,</w:t>
      </w:r>
      <w:r>
        <w:rPr>
          <w:rFonts w:cs="Times New Roman"/>
          <w:szCs w:val="19"/>
        </w:rPr>
        <w:t xml:space="preserve"> </w:t>
      </w:r>
      <w:r>
        <w:t>Summa theologica,</w:t>
      </w:r>
      <w:r w:rsidRPr="00C07C0E">
        <w:t xml:space="preserve"> </w:t>
      </w:r>
      <w:r>
        <w:t xml:space="preserve">Conocimiento y ciencias sociales, Madrid: Tecnos, 1966. </w:t>
      </w:r>
    </w:p>
    <w:p w14:paraId="7C29E0AE" w14:textId="77777777" w:rsidR="00C07C0E" w:rsidRDefault="00C07C0E" w:rsidP="00C07C0E">
      <w:pPr>
        <w:widowControl w:val="0"/>
        <w:autoSpaceDE w:val="0"/>
        <w:autoSpaceDN w:val="0"/>
        <w:adjustRightInd w:val="0"/>
        <w:ind w:hanging="284"/>
      </w:pPr>
    </w:p>
    <w:p w14:paraId="4E64042E" w14:textId="77777777" w:rsidR="00C07C0E" w:rsidRDefault="00C07C0E" w:rsidP="00C07C0E">
      <w:pPr>
        <w:pStyle w:val="Bibliografa"/>
      </w:pPr>
      <w:r>
        <w:lastRenderedPageBreak/>
        <w:t>QUINTANA CABANAS, J.M., Pedagogía Axiológica</w:t>
      </w:r>
      <w:r w:rsidRPr="004A364F">
        <w:t>.</w:t>
      </w:r>
      <w:r>
        <w:t xml:space="preserve"> Los valores ante la educación</w:t>
      </w:r>
      <w:r w:rsidRPr="004A364F">
        <w:t xml:space="preserve">, </w:t>
      </w:r>
      <w:r>
        <w:t>Madrid: DYKINSON, 1998</w:t>
      </w:r>
      <w:r w:rsidRPr="004A364F">
        <w:t>.</w:t>
      </w:r>
    </w:p>
    <w:p w14:paraId="6E013758" w14:textId="77777777" w:rsidR="00C07C0E" w:rsidRPr="00647DF5" w:rsidRDefault="00C07C0E" w:rsidP="00C07C0E">
      <w:pPr>
        <w:ind w:firstLine="0"/>
        <w:rPr>
          <w:sz w:val="8"/>
          <w:szCs w:val="8"/>
        </w:rPr>
      </w:pPr>
    </w:p>
    <w:p w14:paraId="3FB5149E" w14:textId="77777777" w:rsidR="00C07C0E" w:rsidRDefault="00C07C0E" w:rsidP="00C07C0E">
      <w:pPr>
        <w:ind w:left="-851" w:firstLine="567"/>
      </w:pPr>
      <w:r w:rsidRPr="00647DF5">
        <w:rPr>
          <w:rFonts w:cs="Arial"/>
          <w:color w:val="000000"/>
          <w:szCs w:val="19"/>
        </w:rPr>
        <w:t>—</w:t>
      </w:r>
      <w:r>
        <w:rPr>
          <w:rFonts w:cs="Arial"/>
          <w:color w:val="000000"/>
          <w:szCs w:val="19"/>
        </w:rPr>
        <w:t>,</w:t>
      </w:r>
      <w:r w:rsidRPr="00D90071">
        <w:rPr>
          <w:rFonts w:cs="Arial"/>
          <w:color w:val="000000"/>
          <w:szCs w:val="19"/>
        </w:rPr>
        <w:t xml:space="preserve"> </w:t>
      </w:r>
      <w:r>
        <w:rPr>
          <w:rFonts w:cs="Arial"/>
          <w:color w:val="000000"/>
          <w:szCs w:val="19"/>
        </w:rPr>
        <w:t xml:space="preserve">Teoría de la Educación. </w:t>
      </w:r>
      <w:r>
        <w:t>Concepción antinómica, Madrid: DYKINSON, 1998</w:t>
      </w:r>
    </w:p>
    <w:p w14:paraId="20E4CFBC" w14:textId="77777777" w:rsidR="00C07C0E" w:rsidRDefault="00C07C0E" w:rsidP="00C07C0E">
      <w:pPr>
        <w:ind w:left="-851" w:firstLine="567"/>
      </w:pPr>
    </w:p>
    <w:p w14:paraId="05022D14" w14:textId="77777777" w:rsidR="00C07C0E" w:rsidRDefault="00C07C0E" w:rsidP="00C07C0E">
      <w:pPr>
        <w:pStyle w:val="Bibliografa"/>
      </w:pPr>
      <w:r w:rsidRPr="00647DF5">
        <w:rPr>
          <w:rFonts w:cs="Times New Roman"/>
          <w:szCs w:val="19"/>
        </w:rPr>
        <w:t>REAL ACADEMIA ESPAÑOLA</w:t>
      </w:r>
      <w:r w:rsidRPr="00647DF5">
        <w:rPr>
          <w:szCs w:val="19"/>
        </w:rPr>
        <w:t>,</w:t>
      </w:r>
      <w:r>
        <w:t xml:space="preserve"> </w:t>
      </w:r>
      <w:r w:rsidRPr="00647DF5">
        <w:rPr>
          <w:rFonts w:cs="Times New Roman"/>
          <w:szCs w:val="19"/>
        </w:rPr>
        <w:t>Ambiente, in: Diccionario de la lengua</w:t>
      </w:r>
      <w:r>
        <w:rPr>
          <w:rFonts w:cs="Times New Roman"/>
          <w:szCs w:val="19"/>
        </w:rPr>
        <w:t xml:space="preserve"> española</w:t>
      </w:r>
      <w:r w:rsidRPr="004A364F">
        <w:t xml:space="preserve">, </w:t>
      </w:r>
      <w:r w:rsidRPr="00647DF5">
        <w:rPr>
          <w:rFonts w:cs="Times New Roman"/>
          <w:szCs w:val="19"/>
        </w:rPr>
        <w:t>Barcelona: Espasa Libros, 2014</w:t>
      </w:r>
      <w:r w:rsidRPr="004A364F">
        <w:t>.</w:t>
      </w:r>
    </w:p>
    <w:p w14:paraId="3F87FA35" w14:textId="77777777" w:rsidR="00C07C0E" w:rsidRPr="00647DF5" w:rsidRDefault="00C07C0E" w:rsidP="00C07C0E">
      <w:pPr>
        <w:ind w:firstLine="0"/>
        <w:rPr>
          <w:sz w:val="8"/>
          <w:szCs w:val="8"/>
        </w:rPr>
      </w:pPr>
    </w:p>
    <w:p w14:paraId="5E96A7F5"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Clima,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p>
    <w:p w14:paraId="54B640A3" w14:textId="77777777" w:rsidR="00C07C0E" w:rsidRPr="00E4519D" w:rsidRDefault="00C07C0E" w:rsidP="00C07C0E">
      <w:pPr>
        <w:widowControl w:val="0"/>
        <w:autoSpaceDE w:val="0"/>
        <w:autoSpaceDN w:val="0"/>
        <w:adjustRightInd w:val="0"/>
        <w:ind w:firstLine="0"/>
        <w:rPr>
          <w:rFonts w:cs="Times New Roman"/>
          <w:sz w:val="8"/>
          <w:szCs w:val="8"/>
        </w:rPr>
      </w:pPr>
    </w:p>
    <w:p w14:paraId="6EDA96DC" w14:textId="77777777" w:rsidR="00C07C0E" w:rsidRDefault="00C07C0E" w:rsidP="00C07C0E">
      <w:pPr>
        <w:ind w:left="-851" w:firstLine="567"/>
        <w:rPr>
          <w:rFonts w:cs="Times New Roman"/>
          <w:szCs w:val="19"/>
        </w:rPr>
      </w:pPr>
      <w:r w:rsidRPr="00647DF5">
        <w:rPr>
          <w:rFonts w:cs="Arial"/>
          <w:color w:val="000000"/>
          <w:szCs w:val="19"/>
        </w:rPr>
        <w:t>—</w:t>
      </w:r>
      <w:r>
        <w:rPr>
          <w:rFonts w:cs="Arial"/>
          <w:color w:val="000000"/>
          <w:szCs w:val="19"/>
        </w:rPr>
        <w:t>,</w:t>
      </w:r>
      <w:r w:rsidRPr="00D90071">
        <w:rPr>
          <w:rFonts w:cs="Arial"/>
          <w:color w:val="000000"/>
          <w:szCs w:val="19"/>
        </w:rPr>
        <w:t xml:space="preserve"> </w:t>
      </w:r>
      <w:r w:rsidRPr="00647DF5">
        <w:rPr>
          <w:rFonts w:cs="Times New Roman"/>
          <w:szCs w:val="19"/>
        </w:rPr>
        <w:t>Institución, in: Diccionario de la lengua española, Barcelona:</w:t>
      </w:r>
      <w:r>
        <w:rPr>
          <w:rFonts w:cs="Times New Roman"/>
          <w:szCs w:val="19"/>
        </w:rPr>
        <w:t xml:space="preserve"> </w:t>
      </w:r>
      <w:r w:rsidRPr="00647DF5">
        <w:rPr>
          <w:rFonts w:cs="Times New Roman"/>
          <w:szCs w:val="19"/>
        </w:rPr>
        <w:t>Espasa</w:t>
      </w:r>
      <w:r>
        <w:rPr>
          <w:rFonts w:cs="Times New Roman"/>
          <w:szCs w:val="19"/>
        </w:rPr>
        <w:t xml:space="preserve"> </w:t>
      </w:r>
      <w:r w:rsidRPr="00647DF5">
        <w:rPr>
          <w:rFonts w:cs="Times New Roman"/>
          <w:szCs w:val="19"/>
        </w:rPr>
        <w:t>Libros, 2014</w:t>
      </w:r>
      <w:r>
        <w:rPr>
          <w:rFonts w:cs="Times New Roman"/>
          <w:szCs w:val="19"/>
        </w:rPr>
        <w:t>.</w:t>
      </w:r>
    </w:p>
    <w:p w14:paraId="52DA7A78" w14:textId="77777777" w:rsidR="00C07C0E" w:rsidRDefault="00C07C0E" w:rsidP="00C07C0E">
      <w:pPr>
        <w:ind w:left="-851" w:firstLine="567"/>
        <w:rPr>
          <w:rFonts w:cs="Times New Roman"/>
          <w:szCs w:val="19"/>
        </w:rPr>
      </w:pPr>
    </w:p>
    <w:p w14:paraId="229933DF" w14:textId="77777777" w:rsidR="00C07C0E" w:rsidRDefault="00C07C0E" w:rsidP="00C07C0E">
      <w:pPr>
        <w:pStyle w:val="Bibliografa"/>
      </w:pPr>
      <w:r>
        <w:t>REDÓN HUERTA BARRERA</w:t>
      </w:r>
      <w:r w:rsidRPr="00647DF5">
        <w:rPr>
          <w:szCs w:val="19"/>
        </w:rPr>
        <w:t>,</w:t>
      </w:r>
      <w:r>
        <w:t xml:space="preserve"> T., Los conceptos jurídicos indeterminados</w:t>
      </w:r>
      <w:r w:rsidRPr="004A364F">
        <w:t xml:space="preserve">, </w:t>
      </w:r>
      <w:r>
        <w:t>en el Derecho Administrativo, Quito: Cevallos Editora Jurídica, 2012.</w:t>
      </w:r>
    </w:p>
    <w:p w14:paraId="6A67C987" w14:textId="77777777" w:rsidR="00C07C0E" w:rsidRDefault="00C07C0E" w:rsidP="00C07C0E">
      <w:pPr>
        <w:ind w:left="-851" w:firstLine="567"/>
      </w:pPr>
    </w:p>
    <w:p w14:paraId="2AAB1FE1" w14:textId="77777777" w:rsidR="00C07C0E" w:rsidRDefault="00C07C0E" w:rsidP="00C07C0E">
      <w:pPr>
        <w:pStyle w:val="Bibliografa"/>
      </w:pPr>
      <w:r>
        <w:t>ROMÁN, J.M., San Vicente de Paul. Biografía, Madrid: BAC, 1981.</w:t>
      </w:r>
    </w:p>
    <w:p w14:paraId="01F2BA6E" w14:textId="77777777" w:rsidR="00C07C0E" w:rsidRDefault="00C07C0E" w:rsidP="00C07C0E"/>
    <w:p w14:paraId="57E6D092" w14:textId="77777777" w:rsidR="00C07C0E" w:rsidRDefault="00C07C0E" w:rsidP="00C07C0E">
      <w:pPr>
        <w:pStyle w:val="Bibliografa"/>
      </w:pPr>
      <w:r>
        <w:t>ROSSI, G., Cortesía sacerdotal. Manual de urbanidad del clero, Barcelona: Litúrgica española, 1950.</w:t>
      </w:r>
    </w:p>
    <w:p w14:paraId="4CDC5D3D" w14:textId="77777777" w:rsidR="00C07C0E" w:rsidRDefault="00C07C0E" w:rsidP="00C07C0E"/>
    <w:p w14:paraId="3CF1C2BB" w14:textId="77777777" w:rsidR="00C07C0E" w:rsidRDefault="00C07C0E" w:rsidP="00C07C0E">
      <w:pPr>
        <w:pStyle w:val="Bibliografa"/>
      </w:pPr>
      <w:r>
        <w:t>RULLA, L.M.; IMODA, F.; RIDICK, J., Antropología de la vocación. Confirmaciones existenciales, Madrid: Sociedad de Educación Atenas, 1994.</w:t>
      </w:r>
    </w:p>
    <w:p w14:paraId="21C8440C" w14:textId="77777777" w:rsidR="00C07C0E" w:rsidRDefault="00C07C0E" w:rsidP="00C07C0E"/>
    <w:p w14:paraId="1AE7381C" w14:textId="77777777" w:rsidR="00C07C0E" w:rsidRDefault="00C07C0E" w:rsidP="00C07C0E">
      <w:pPr>
        <w:pStyle w:val="Bibliografa"/>
      </w:pPr>
      <w:r>
        <w:t>SALA BALUST, L.; MARTÍN HERNÁNDEZ, formación sacerdotal en la Iglesia, Barcelona: Juan Flors, 1996. La formación sacerdotal en la Iglesia, Barcelona: Juan Flors, 1996.</w:t>
      </w:r>
    </w:p>
    <w:p w14:paraId="3360430B" w14:textId="77777777" w:rsidR="00C07C0E" w:rsidRDefault="00C07C0E" w:rsidP="00C07C0E"/>
    <w:p w14:paraId="0EF8D1AB" w14:textId="77777777" w:rsidR="00C07C0E" w:rsidRDefault="00C07C0E" w:rsidP="00C07C0E">
      <w:pPr>
        <w:pStyle w:val="Bibliografa"/>
      </w:pPr>
      <w:r>
        <w:t>SAN JOSÉ PRISCO, J., Comentarios a los cc. 204-572, in: FACULTAD DE DERECHO CANÓNICO DE LA UNIVERSIDAD PONTIFICA DE SALAMANCA (ed.), Iglesia, Comentarios al CIC 83, Madrid: BAC, 2020.</w:t>
      </w:r>
    </w:p>
    <w:p w14:paraId="7A904A56" w14:textId="77777777" w:rsidR="00C07C0E" w:rsidRDefault="00C07C0E" w:rsidP="00C07C0E"/>
    <w:p w14:paraId="0C80AE72" w14:textId="77777777" w:rsidR="00C07C0E" w:rsidRDefault="00C07C0E" w:rsidP="00C07C0E">
      <w:pPr>
        <w:pStyle w:val="Bibliografa"/>
      </w:pPr>
      <w:r>
        <w:t>FACULTAD DE DERECHO CANÓNICO DE LA UNIVERSIDAD PONTIFICA</w:t>
      </w:r>
      <w:r w:rsidRPr="004A364F">
        <w:t xml:space="preserve">, </w:t>
      </w:r>
      <w:r>
        <w:t xml:space="preserve">(ed.), </w:t>
      </w:r>
    </w:p>
    <w:p w14:paraId="3FB0FFCA" w14:textId="77777777" w:rsidR="00C07C0E" w:rsidRPr="00647DF5" w:rsidRDefault="00C07C0E" w:rsidP="00C07C0E">
      <w:pPr>
        <w:ind w:firstLine="0"/>
        <w:rPr>
          <w:sz w:val="8"/>
          <w:szCs w:val="8"/>
        </w:rPr>
      </w:pPr>
    </w:p>
    <w:p w14:paraId="0451C0F4" w14:textId="77777777" w:rsidR="00C07C0E" w:rsidRDefault="00C07C0E" w:rsidP="00C07C0E">
      <w:pPr>
        <w:widowControl w:val="0"/>
        <w:autoSpaceDE w:val="0"/>
        <w:autoSpaceDN w:val="0"/>
        <w:adjustRightInd w:val="0"/>
        <w:ind w:hanging="284"/>
        <w:rPr>
          <w:rFonts w:cs="Times New Roman"/>
          <w:szCs w:val="19"/>
        </w:rPr>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2002.</w:t>
      </w:r>
    </w:p>
    <w:p w14:paraId="4F63F894" w14:textId="77777777" w:rsidR="00C07C0E" w:rsidRPr="00E4519D" w:rsidRDefault="00C07C0E" w:rsidP="00C07C0E">
      <w:pPr>
        <w:widowControl w:val="0"/>
        <w:autoSpaceDE w:val="0"/>
        <w:autoSpaceDN w:val="0"/>
        <w:adjustRightInd w:val="0"/>
        <w:ind w:firstLine="0"/>
        <w:rPr>
          <w:rFonts w:cs="Times New Roman"/>
          <w:sz w:val="8"/>
          <w:szCs w:val="8"/>
        </w:rPr>
      </w:pPr>
    </w:p>
    <w:p w14:paraId="4944187C" w14:textId="77777777"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dimensión humana de la formación sacerdotal. Salamanca: Publicaciones Universidad Pontificia de Salamanca, 2000.</w:t>
      </w:r>
    </w:p>
    <w:p w14:paraId="546C3B44" w14:textId="77777777" w:rsidR="00C07C0E" w:rsidRPr="00A444C1" w:rsidRDefault="00C07C0E" w:rsidP="00C07C0E">
      <w:pPr>
        <w:widowControl w:val="0"/>
        <w:autoSpaceDE w:val="0"/>
        <w:autoSpaceDN w:val="0"/>
        <w:adjustRightInd w:val="0"/>
        <w:ind w:hanging="284"/>
        <w:rPr>
          <w:sz w:val="8"/>
          <w:szCs w:val="8"/>
        </w:rPr>
      </w:pPr>
    </w:p>
    <w:p w14:paraId="6D9D80D3" w14:textId="572A80F5" w:rsidR="00C07C0E" w:rsidRDefault="00C07C0E" w:rsidP="00C07C0E">
      <w:pPr>
        <w:widowControl w:val="0"/>
        <w:autoSpaceDE w:val="0"/>
        <w:autoSpaceDN w:val="0"/>
        <w:adjustRightInd w:val="0"/>
        <w:ind w:hanging="284"/>
      </w:pPr>
      <w:r w:rsidRPr="00D90071">
        <w:rPr>
          <w:rFonts w:cs="Arial"/>
          <w:color w:val="000000"/>
          <w:szCs w:val="19"/>
        </w:rPr>
        <w:t>—</w:t>
      </w:r>
      <w:r>
        <w:rPr>
          <w:rFonts w:cs="Arial"/>
          <w:color w:val="000000"/>
          <w:szCs w:val="19"/>
        </w:rPr>
        <w:t>,</w:t>
      </w:r>
      <w:r w:rsidRPr="00D90071">
        <w:rPr>
          <w:rFonts w:cs="Arial"/>
          <w:color w:val="000000"/>
          <w:szCs w:val="19"/>
        </w:rPr>
        <w:t xml:space="preserve"> </w:t>
      </w:r>
      <w:r>
        <w:t>La legislación particular española. Madrid: DYKINSON, 1996.</w:t>
      </w:r>
    </w:p>
    <w:p w14:paraId="54DF9085" w14:textId="77777777" w:rsidR="00C07C0E" w:rsidRDefault="00C07C0E" w:rsidP="00C07C0E">
      <w:pPr>
        <w:widowControl w:val="0"/>
        <w:autoSpaceDE w:val="0"/>
        <w:autoSpaceDN w:val="0"/>
        <w:adjustRightInd w:val="0"/>
        <w:ind w:hanging="284"/>
      </w:pPr>
    </w:p>
    <w:p w14:paraId="30D506E4" w14:textId="77777777" w:rsidR="00AF1322" w:rsidRDefault="00AF1322">
      <w:pPr>
        <w:ind w:firstLine="0"/>
        <w:jc w:val="left"/>
        <w:sectPr w:rsidR="00AF1322" w:rsidSect="001A1793">
          <w:headerReference w:type="default" r:id="rId12"/>
          <w:pgSz w:w="9620" w:h="13600"/>
          <w:pgMar w:top="1417" w:right="1115" w:bottom="1417" w:left="1701" w:header="708" w:footer="708" w:gutter="0"/>
          <w:cols w:space="708"/>
          <w:docGrid w:linePitch="360"/>
        </w:sectPr>
      </w:pPr>
    </w:p>
    <w:p w14:paraId="2EAF9B2B" w14:textId="06660BCD" w:rsidR="00AF1322" w:rsidRDefault="00AF1322" w:rsidP="00AF1322">
      <w:pPr>
        <w:tabs>
          <w:tab w:val="left" w:pos="284"/>
        </w:tabs>
        <w:ind w:left="-567" w:firstLine="0"/>
        <w:jc w:val="center"/>
      </w:pPr>
    </w:p>
    <w:p w14:paraId="13DF7212" w14:textId="77777777" w:rsidR="003B5258" w:rsidRDefault="003B5258" w:rsidP="00AF1322">
      <w:pPr>
        <w:tabs>
          <w:tab w:val="left" w:pos="284"/>
        </w:tabs>
        <w:ind w:left="-567" w:firstLine="0"/>
        <w:jc w:val="center"/>
      </w:pPr>
    </w:p>
    <w:p w14:paraId="3C03670C" w14:textId="77777777" w:rsidR="00AF1322" w:rsidRDefault="00AF1322" w:rsidP="00AF1322">
      <w:pPr>
        <w:tabs>
          <w:tab w:val="left" w:pos="284"/>
        </w:tabs>
        <w:ind w:left="-567" w:firstLine="0"/>
        <w:jc w:val="center"/>
        <w:rPr>
          <w:rFonts w:cs="Arial"/>
          <w:sz w:val="32"/>
          <w:szCs w:val="32"/>
          <w:lang w:val="es-ES"/>
        </w:rPr>
      </w:pPr>
    </w:p>
    <w:p w14:paraId="14773D96" w14:textId="77777777" w:rsidR="00AF1322" w:rsidRDefault="00AF1322" w:rsidP="00AF1322">
      <w:pPr>
        <w:tabs>
          <w:tab w:val="left" w:pos="284"/>
        </w:tabs>
        <w:ind w:left="-567" w:firstLine="0"/>
        <w:jc w:val="center"/>
        <w:rPr>
          <w:rFonts w:cs="Arial"/>
          <w:sz w:val="32"/>
          <w:szCs w:val="32"/>
          <w:lang w:val="es-ES"/>
        </w:rPr>
      </w:pPr>
    </w:p>
    <w:p w14:paraId="4BBF803B" w14:textId="77777777" w:rsidR="00AF1322" w:rsidRDefault="00AF1322" w:rsidP="00AF1322">
      <w:pPr>
        <w:tabs>
          <w:tab w:val="left" w:pos="284"/>
        </w:tabs>
        <w:ind w:left="-567" w:firstLine="0"/>
        <w:jc w:val="center"/>
        <w:rPr>
          <w:rFonts w:cs="Arial"/>
          <w:sz w:val="32"/>
          <w:szCs w:val="32"/>
          <w:lang w:val="es-ES"/>
        </w:rPr>
      </w:pPr>
    </w:p>
    <w:p w14:paraId="072B044F" w14:textId="77777777" w:rsidR="00AF1322" w:rsidRDefault="00AF1322" w:rsidP="00AF1322">
      <w:pPr>
        <w:tabs>
          <w:tab w:val="left" w:pos="284"/>
        </w:tabs>
        <w:ind w:left="-567" w:firstLine="0"/>
        <w:jc w:val="center"/>
        <w:rPr>
          <w:rFonts w:cs="Arial"/>
          <w:sz w:val="32"/>
          <w:szCs w:val="32"/>
          <w:lang w:val="es-ES"/>
        </w:rPr>
      </w:pPr>
    </w:p>
    <w:p w14:paraId="2EABE93B" w14:textId="127BC9D4" w:rsidR="00AF1322" w:rsidRPr="000A7B14" w:rsidRDefault="00AF1322" w:rsidP="00AF1322">
      <w:pPr>
        <w:tabs>
          <w:tab w:val="left" w:pos="284"/>
        </w:tabs>
        <w:ind w:left="-567" w:firstLine="0"/>
        <w:jc w:val="center"/>
        <w:rPr>
          <w:rFonts w:cs="Arial"/>
          <w:sz w:val="32"/>
          <w:szCs w:val="32"/>
          <w:lang w:val="es-ES"/>
        </w:rPr>
      </w:pPr>
      <w:r w:rsidRPr="000A7B14">
        <w:rPr>
          <w:rFonts w:cs="Arial"/>
          <w:sz w:val="32"/>
          <w:szCs w:val="32"/>
          <w:lang w:val="es-ES"/>
        </w:rPr>
        <w:t xml:space="preserve">ÍNDICE </w:t>
      </w:r>
      <w:r>
        <w:rPr>
          <w:rFonts w:cs="Arial"/>
          <w:sz w:val="32"/>
          <w:szCs w:val="32"/>
          <w:lang w:val="es-ES"/>
        </w:rPr>
        <w:t>GENERAL</w:t>
      </w:r>
    </w:p>
    <w:p w14:paraId="141F49FD" w14:textId="77777777" w:rsidR="00AF1322" w:rsidRDefault="00AF1322" w:rsidP="00AF1322">
      <w:pPr>
        <w:tabs>
          <w:tab w:val="left" w:pos="284"/>
        </w:tabs>
        <w:jc w:val="center"/>
        <w:rPr>
          <w:rFonts w:cs="Arial"/>
          <w:sz w:val="28"/>
          <w:szCs w:val="28"/>
          <w:lang w:val="es-ES"/>
        </w:rPr>
      </w:pPr>
    </w:p>
    <w:p w14:paraId="0F662250" w14:textId="77777777" w:rsidR="00AF1322" w:rsidRDefault="00AF1322" w:rsidP="00AF1322">
      <w:pPr>
        <w:tabs>
          <w:tab w:val="left" w:pos="284"/>
        </w:tabs>
        <w:rPr>
          <w:rFonts w:cs="Arial"/>
          <w:sz w:val="28"/>
          <w:szCs w:val="28"/>
          <w:lang w:val="es-ES"/>
        </w:rPr>
      </w:pPr>
    </w:p>
    <w:p w14:paraId="5C3F21C4" w14:textId="77777777" w:rsidR="00AF1322" w:rsidRDefault="00AF1322" w:rsidP="00AF1322">
      <w:pPr>
        <w:tabs>
          <w:tab w:val="left" w:pos="284"/>
        </w:tabs>
        <w:rPr>
          <w:rFonts w:cs="Arial"/>
          <w:sz w:val="28"/>
          <w:szCs w:val="28"/>
          <w:lang w:val="es-ES"/>
        </w:rPr>
      </w:pPr>
    </w:p>
    <w:p w14:paraId="7CFF39B6"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655EF54"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09CB5F3B"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A111B9F"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D5D7DA6"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6AA2FCE"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29F8DE42"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4B735D72"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23D4C598"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34AD1044"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E55D572"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6DEA60F6"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396A298"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54E88A58"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781025BC" w14:textId="77777777" w:rsidR="00AF1322" w:rsidRPr="004C4F5B"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p w14:paraId="29C415F9" w14:textId="6B97CE87" w:rsidR="00172EBF" w:rsidRPr="003B5258" w:rsidRDefault="00AF1322" w:rsidP="002806DB">
      <w:pPr>
        <w:pStyle w:val="Prrafodelista"/>
        <w:numPr>
          <w:ilvl w:val="0"/>
          <w:numId w:val="2"/>
        </w:numPr>
        <w:tabs>
          <w:tab w:val="left" w:leader="dot" w:pos="6379"/>
        </w:tabs>
        <w:spacing w:line="480" w:lineRule="auto"/>
        <w:rPr>
          <w:rFonts w:cs="Arial"/>
          <w:sz w:val="21"/>
          <w:szCs w:val="21"/>
          <w:lang w:val="es-ES"/>
        </w:rPr>
      </w:pPr>
      <w:r w:rsidRPr="004C4F5B">
        <w:rPr>
          <w:rFonts w:cs="Arial"/>
          <w:smallCaps/>
          <w:sz w:val="21"/>
          <w:szCs w:val="21"/>
          <w:lang w:val="es-ES"/>
        </w:rPr>
        <w:t>Lorem Ipsum</w:t>
      </w:r>
      <w:r w:rsidRPr="004C4F5B">
        <w:rPr>
          <w:rFonts w:cs="Arial"/>
          <w:sz w:val="21"/>
          <w:szCs w:val="21"/>
          <w:lang w:val="es-ES"/>
        </w:rPr>
        <w:tab/>
        <w:t xml:space="preserve"> 00</w:t>
      </w:r>
    </w:p>
    <w:sectPr w:rsidR="00172EBF" w:rsidRPr="003B5258" w:rsidSect="001A1793">
      <w:headerReference w:type="default" r:id="rId13"/>
      <w:pgSz w:w="9620" w:h="13600"/>
      <w:pgMar w:top="1417" w:right="111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D7BB5" w14:textId="77777777" w:rsidR="00F73A3C" w:rsidRDefault="00F73A3C" w:rsidP="00BA52E6">
      <w:r>
        <w:separator/>
      </w:r>
    </w:p>
  </w:endnote>
  <w:endnote w:type="continuationSeparator" w:id="0">
    <w:p w14:paraId="73CC14FD" w14:textId="77777777" w:rsidR="00F73A3C" w:rsidRDefault="00F73A3C" w:rsidP="00BA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8ACF" w14:textId="77777777" w:rsidR="00F73A3C" w:rsidRPr="000B71EB" w:rsidRDefault="00F73A3C" w:rsidP="00BA52E6">
      <w:pPr>
        <w:rPr>
          <w:lang w:val="es-ES"/>
        </w:rPr>
      </w:pPr>
    </w:p>
  </w:footnote>
  <w:footnote w:type="continuationSeparator" w:id="0">
    <w:p w14:paraId="4984BBC1" w14:textId="77777777" w:rsidR="00F73A3C" w:rsidRDefault="00F73A3C" w:rsidP="00BA52E6">
      <w:r>
        <w:continuationSeparator/>
      </w:r>
    </w:p>
  </w:footnote>
  <w:footnote w:id="1">
    <w:p w14:paraId="58F0FBDD" w14:textId="6C38B6C7" w:rsidR="00AF1322" w:rsidRPr="00CC384C" w:rsidRDefault="00AF1322" w:rsidP="00B915D2">
      <w:pPr>
        <w:pStyle w:val="Textonotapie"/>
        <w:ind w:left="-567" w:firstLine="425"/>
        <w:rPr>
          <w:lang w:val="es-ES"/>
        </w:rPr>
      </w:pPr>
      <w:r w:rsidRPr="000B71EB">
        <w:rPr>
          <w:rStyle w:val="Refdenotaalpie"/>
          <w:vertAlign w:val="baseline"/>
        </w:rPr>
        <w:footnoteRef/>
      </w:r>
      <w:r>
        <w:tab/>
      </w:r>
      <w:r w:rsidRPr="004A364F">
        <w:t>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w:t>
      </w:r>
    </w:p>
  </w:footnote>
  <w:footnote w:id="2">
    <w:p w14:paraId="4C1F1754" w14:textId="26CAD58E" w:rsidR="00AF1322" w:rsidRDefault="00AF1322" w:rsidP="00E46806">
      <w:pPr>
        <w:pStyle w:val="Textonotapie"/>
        <w:ind w:left="-567"/>
      </w:pPr>
      <w:r w:rsidRPr="00E46806">
        <w:rPr>
          <w:rStyle w:val="Refdenotaalpie"/>
          <w:vertAlign w:val="baseline"/>
        </w:rPr>
        <w:footnoteRef/>
      </w:r>
      <w:r>
        <w:tab/>
      </w:r>
      <w:r w:rsidRPr="004A364F">
        <w:t>Morbi egestas a magna non luctus. 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w:t>
      </w:r>
    </w:p>
    <w:p w14:paraId="3071A8FB" w14:textId="77777777" w:rsidR="00AF1322" w:rsidRPr="00E46806" w:rsidRDefault="00AF1322" w:rsidP="00E46806">
      <w:pPr>
        <w:pStyle w:val="Textonotapie"/>
        <w:ind w:left="-567"/>
        <w:rPr>
          <w:lang w:val="es-ES"/>
        </w:rPr>
      </w:pPr>
    </w:p>
  </w:footnote>
  <w:footnote w:id="3">
    <w:p w14:paraId="27F16714" w14:textId="425AD17C" w:rsidR="00AF1322" w:rsidRPr="00E46806" w:rsidRDefault="00AF1322" w:rsidP="00E46806">
      <w:pPr>
        <w:pStyle w:val="Textonotapie"/>
        <w:ind w:left="-567"/>
        <w:rPr>
          <w:lang w:val="es-ES"/>
        </w:rPr>
      </w:pPr>
      <w:r w:rsidRPr="00E46806">
        <w:rPr>
          <w:rStyle w:val="Refdenotaalpie"/>
          <w:vertAlign w:val="baseline"/>
        </w:rPr>
        <w:footnoteRef/>
      </w:r>
      <w:r>
        <w:tab/>
      </w:r>
      <w:r w:rsidRPr="004A364F">
        <w:t>Nunc id accumsan lectus, at molestie sapien. Duis volutpat eros eleifend convallis fringilla. Ut eu arcu sed quam congue varius et in ante. Pellentesque habitant morbi tristique senectus et netus et malesuada fames ac turpis egestas. Proin rhoncus ultrices aliquam. Quisque scelerisque purus vitae massa lacinia volutpat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CE51" w14:textId="799857B1" w:rsidR="00AF1322" w:rsidRDefault="00AF1322" w:rsidP="001A1793">
    <w:pPr>
      <w:pStyle w:val="Encabezado"/>
      <w:framePr w:w="7312" w:wrap="none" w:vAnchor="text" w:hAnchor="page" w:x="1164" w:y="-15"/>
      <w:jc w:val="center"/>
      <w:rPr>
        <w:rStyle w:val="Nmerodepgina"/>
      </w:rPr>
    </w:pPr>
    <w:r>
      <w:rPr>
        <w:rStyle w:val="Nmerodepgina"/>
      </w:rPr>
      <w:t>TÍTULO DE LA TESIS</w:t>
    </w:r>
  </w:p>
  <w:p w14:paraId="4A3EECF7" w14:textId="7825EB48" w:rsidR="00AF1322" w:rsidRDefault="00AF1322" w:rsidP="00E735DE">
    <w:pPr>
      <w:pStyle w:val="Encabezado"/>
      <w:framePr w:wrap="none" w:vAnchor="text" w:hAnchor="margin" w:xAlign="right" w:y="1"/>
      <w:ind w:right="360"/>
      <w:jc w:val="lef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2E013CE" w14:textId="77777777" w:rsidR="00AF1322" w:rsidRDefault="00AF1322" w:rsidP="00D9007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ACD3" w14:textId="77777777" w:rsidR="00AF1322" w:rsidRPr="00FE12A9" w:rsidRDefault="00AF1322" w:rsidP="00FE12A9">
    <w:pPr>
      <w:pStyle w:val="Encabezado"/>
      <w:ind w:firstLine="0"/>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3DA75" w14:textId="77777777" w:rsidR="00AF1322" w:rsidRDefault="00AF1322" w:rsidP="00AF1322">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6500">
      <w:rPr>
        <w:rStyle w:val="Nmerodepgina"/>
        <w:noProof/>
      </w:rPr>
      <w:t>8</w:t>
    </w:r>
    <w:r>
      <w:rPr>
        <w:rStyle w:val="Nmerodepgina"/>
      </w:rPr>
      <w:fldChar w:fldCharType="end"/>
    </w:r>
  </w:p>
  <w:p w14:paraId="49139993" w14:textId="1E079E9D" w:rsidR="00AF1322" w:rsidRPr="00FE12A9" w:rsidRDefault="00AF1322" w:rsidP="00FE12A9">
    <w:pPr>
      <w:pStyle w:val="Encabezado"/>
      <w:ind w:left="-567" w:right="360" w:firstLine="0"/>
      <w:jc w:val="center"/>
      <w:rPr>
        <w:sz w:val="20"/>
        <w:szCs w:val="20"/>
      </w:rPr>
    </w:pPr>
    <w:r>
      <w:rPr>
        <w:sz w:val="20"/>
        <w:szCs w:val="20"/>
      </w:rPr>
      <w:t>TÍTULO</w:t>
    </w:r>
    <w:r w:rsidRPr="00FE12A9">
      <w:rPr>
        <w:sz w:val="20"/>
        <w:szCs w:val="20"/>
      </w:rPr>
      <w:t xml:space="preserve"> DE</w:t>
    </w:r>
    <w:r>
      <w:rPr>
        <w:sz w:val="20"/>
        <w:szCs w:val="20"/>
      </w:rPr>
      <w:t xml:space="preserve"> LA TESIS</w:t>
    </w:r>
  </w:p>
  <w:p w14:paraId="0FF778F1" w14:textId="77777777" w:rsidR="00AF1322" w:rsidRDefault="00AF132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186870732"/>
      <w:docPartObj>
        <w:docPartGallery w:val="Page Numbers (Top of Page)"/>
        <w:docPartUnique/>
      </w:docPartObj>
    </w:sdtPr>
    <w:sdtEndPr>
      <w:rPr>
        <w:rStyle w:val="Nmerodepgina"/>
      </w:rPr>
    </w:sdtEndPr>
    <w:sdtContent>
      <w:p w14:paraId="052CAE14" w14:textId="40B7AB9A" w:rsidR="00AF1322" w:rsidRDefault="00AF1322" w:rsidP="00AF132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A6500">
          <w:rPr>
            <w:rStyle w:val="Nmerodepgina"/>
            <w:noProof/>
          </w:rPr>
          <w:t>13</w:t>
        </w:r>
        <w:r>
          <w:rPr>
            <w:rStyle w:val="Nmerodepgina"/>
          </w:rPr>
          <w:fldChar w:fldCharType="end"/>
        </w:r>
      </w:p>
    </w:sdtContent>
  </w:sdt>
  <w:p w14:paraId="7F675ACD" w14:textId="09B0C81E" w:rsidR="00AF1322" w:rsidRPr="00E735DE" w:rsidRDefault="00AF1322" w:rsidP="00E735DE">
    <w:pPr>
      <w:pStyle w:val="Encabezado"/>
      <w:ind w:left="-567" w:right="360" w:firstLine="0"/>
      <w:jc w:val="center"/>
      <w:rPr>
        <w:sz w:val="20"/>
        <w:szCs w:val="20"/>
      </w:rPr>
    </w:pPr>
    <w:r>
      <w:rPr>
        <w:sz w:val="20"/>
        <w:szCs w:val="20"/>
      </w:rPr>
      <w:t>TÍTULO</w:t>
    </w:r>
    <w:r w:rsidRPr="00FE12A9">
      <w:rPr>
        <w:sz w:val="20"/>
        <w:szCs w:val="20"/>
      </w:rPr>
      <w:t xml:space="preserve"> DE</w:t>
    </w:r>
    <w:r>
      <w:rPr>
        <w:sz w:val="20"/>
        <w:szCs w:val="20"/>
      </w:rPr>
      <w:t xml:space="preserve"> LA TESIS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C2A4" w14:textId="03E3FD9A" w:rsidR="00AF1322" w:rsidRPr="00E735DE" w:rsidRDefault="00AF1322" w:rsidP="00E735DE">
    <w:pPr>
      <w:pStyle w:val="Encabezado"/>
      <w:ind w:left="-567" w:right="360" w:firstLine="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61BDF"/>
    <w:multiLevelType w:val="hybridMultilevel"/>
    <w:tmpl w:val="224AEAB0"/>
    <w:lvl w:ilvl="0" w:tplc="72B62F4E">
      <w:start w:val="1"/>
      <w:numFmt w:val="decimal"/>
      <w:lvlText w:val="%1."/>
      <w:lvlJc w:val="left"/>
      <w:pPr>
        <w:ind w:left="-207" w:hanging="360"/>
      </w:pPr>
      <w:rPr>
        <w:rFonts w:hint="default"/>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 w15:restartNumberingAfterBreak="0">
    <w:nsid w:val="56B514CB"/>
    <w:multiLevelType w:val="hybridMultilevel"/>
    <w:tmpl w:val="EEA610F8"/>
    <w:lvl w:ilvl="0" w:tplc="4F2CAA3E">
      <w:start w:val="1"/>
      <w:numFmt w:val="decimal"/>
      <w:lvlText w:val="%1."/>
      <w:lvlJc w:val="left"/>
      <w:pPr>
        <w:ind w:left="-20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9A"/>
    <w:rsid w:val="0002679A"/>
    <w:rsid w:val="00056612"/>
    <w:rsid w:val="000771D6"/>
    <w:rsid w:val="000A6500"/>
    <w:rsid w:val="000A7B14"/>
    <w:rsid w:val="000B71EB"/>
    <w:rsid w:val="00114BD3"/>
    <w:rsid w:val="00130730"/>
    <w:rsid w:val="00172EBF"/>
    <w:rsid w:val="001A1793"/>
    <w:rsid w:val="002806DB"/>
    <w:rsid w:val="002C0B45"/>
    <w:rsid w:val="0038257D"/>
    <w:rsid w:val="003B5258"/>
    <w:rsid w:val="003D0E67"/>
    <w:rsid w:val="004A364F"/>
    <w:rsid w:val="004C4F5B"/>
    <w:rsid w:val="00590B57"/>
    <w:rsid w:val="00647DF5"/>
    <w:rsid w:val="00660813"/>
    <w:rsid w:val="006D1A9A"/>
    <w:rsid w:val="00784F33"/>
    <w:rsid w:val="007C4177"/>
    <w:rsid w:val="008E335F"/>
    <w:rsid w:val="009328F4"/>
    <w:rsid w:val="009A0FC3"/>
    <w:rsid w:val="00A444C1"/>
    <w:rsid w:val="00A66C76"/>
    <w:rsid w:val="00AF1322"/>
    <w:rsid w:val="00B915D2"/>
    <w:rsid w:val="00BA52E6"/>
    <w:rsid w:val="00C07C0E"/>
    <w:rsid w:val="00CC2520"/>
    <w:rsid w:val="00CC384C"/>
    <w:rsid w:val="00D90071"/>
    <w:rsid w:val="00D9047C"/>
    <w:rsid w:val="00E4519D"/>
    <w:rsid w:val="00E46806"/>
    <w:rsid w:val="00E735DE"/>
    <w:rsid w:val="00F408F7"/>
    <w:rsid w:val="00F633F6"/>
    <w:rsid w:val="00F73A3C"/>
    <w:rsid w:val="00F838E9"/>
    <w:rsid w:val="00FD73F9"/>
    <w:rsid w:val="00FE12A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C5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DF5"/>
    <w:pPr>
      <w:ind w:firstLine="397"/>
      <w:jc w:val="both"/>
    </w:pPr>
    <w:rPr>
      <w:rFonts w:ascii="Georgia" w:hAnsi="Georgia"/>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38E9"/>
    <w:rPr>
      <w:color w:val="0563C1" w:themeColor="hyperlink"/>
      <w:u w:val="single"/>
    </w:rPr>
  </w:style>
  <w:style w:type="paragraph" w:styleId="NormalWeb">
    <w:name w:val="Normal (Web)"/>
    <w:basedOn w:val="Normal"/>
    <w:uiPriority w:val="99"/>
    <w:unhideWhenUsed/>
    <w:rsid w:val="00784F33"/>
    <w:pPr>
      <w:spacing w:before="100" w:beforeAutospacing="1" w:after="100" w:afterAutospacing="1"/>
    </w:pPr>
    <w:rPr>
      <w:rFonts w:ascii="Times New Roman" w:hAnsi="Times New Roman" w:cs="Times New Roman"/>
      <w:lang w:eastAsia="es-ES_tradnl"/>
    </w:rPr>
  </w:style>
  <w:style w:type="paragraph" w:styleId="Prrafodelista">
    <w:name w:val="List Paragraph"/>
    <w:basedOn w:val="Normal"/>
    <w:uiPriority w:val="34"/>
    <w:qFormat/>
    <w:rsid w:val="004C4F5B"/>
    <w:pPr>
      <w:ind w:left="720"/>
      <w:contextualSpacing/>
    </w:pPr>
  </w:style>
  <w:style w:type="paragraph" w:styleId="Textonotapie">
    <w:name w:val="footnote text"/>
    <w:basedOn w:val="Normal"/>
    <w:link w:val="TextonotapieCar"/>
    <w:uiPriority w:val="99"/>
    <w:unhideWhenUsed/>
    <w:rsid w:val="00B915D2"/>
    <w:pPr>
      <w:tabs>
        <w:tab w:val="left" w:pos="170"/>
      </w:tabs>
    </w:pPr>
    <w:rPr>
      <w:sz w:val="17"/>
    </w:rPr>
  </w:style>
  <w:style w:type="character" w:customStyle="1" w:styleId="TextonotapieCar">
    <w:name w:val="Texto nota pie Car"/>
    <w:basedOn w:val="Fuentedeprrafopredeter"/>
    <w:link w:val="Textonotapie"/>
    <w:uiPriority w:val="99"/>
    <w:rsid w:val="00B915D2"/>
    <w:rPr>
      <w:rFonts w:ascii="Georgia" w:hAnsi="Georgia"/>
      <w:sz w:val="17"/>
    </w:rPr>
  </w:style>
  <w:style w:type="character" w:styleId="Refdenotaalpie">
    <w:name w:val="footnote reference"/>
    <w:basedOn w:val="Fuentedeprrafopredeter"/>
    <w:uiPriority w:val="99"/>
    <w:unhideWhenUsed/>
    <w:rsid w:val="00BA52E6"/>
    <w:rPr>
      <w:vertAlign w:val="superscript"/>
    </w:rPr>
  </w:style>
  <w:style w:type="paragraph" w:styleId="Encabezado">
    <w:name w:val="header"/>
    <w:basedOn w:val="Normal"/>
    <w:link w:val="EncabezadoCar"/>
    <w:uiPriority w:val="99"/>
    <w:unhideWhenUsed/>
    <w:rsid w:val="003D0E67"/>
    <w:pPr>
      <w:tabs>
        <w:tab w:val="center" w:pos="4252"/>
        <w:tab w:val="right" w:pos="8504"/>
      </w:tabs>
    </w:pPr>
  </w:style>
  <w:style w:type="character" w:customStyle="1" w:styleId="EncabezadoCar">
    <w:name w:val="Encabezado Car"/>
    <w:basedOn w:val="Fuentedeprrafopredeter"/>
    <w:link w:val="Encabezado"/>
    <w:uiPriority w:val="99"/>
    <w:rsid w:val="003D0E67"/>
    <w:rPr>
      <w:rFonts w:ascii="Georgia" w:hAnsi="Georgia"/>
      <w:sz w:val="19"/>
    </w:rPr>
  </w:style>
  <w:style w:type="paragraph" w:styleId="Piedepgina">
    <w:name w:val="footer"/>
    <w:basedOn w:val="Normal"/>
    <w:link w:val="PiedepginaCar"/>
    <w:uiPriority w:val="99"/>
    <w:unhideWhenUsed/>
    <w:rsid w:val="003D0E67"/>
    <w:pPr>
      <w:tabs>
        <w:tab w:val="center" w:pos="4252"/>
        <w:tab w:val="right" w:pos="8504"/>
      </w:tabs>
    </w:pPr>
  </w:style>
  <w:style w:type="character" w:customStyle="1" w:styleId="PiedepginaCar">
    <w:name w:val="Pie de página Car"/>
    <w:basedOn w:val="Fuentedeprrafopredeter"/>
    <w:link w:val="Piedepgina"/>
    <w:uiPriority w:val="99"/>
    <w:rsid w:val="003D0E67"/>
    <w:rPr>
      <w:rFonts w:ascii="Georgia" w:hAnsi="Georgia"/>
      <w:sz w:val="19"/>
    </w:rPr>
  </w:style>
  <w:style w:type="character" w:styleId="Nmerodepgina">
    <w:name w:val="page number"/>
    <w:basedOn w:val="Fuentedeprrafopredeter"/>
    <w:uiPriority w:val="99"/>
    <w:semiHidden/>
    <w:unhideWhenUsed/>
    <w:rsid w:val="003D0E67"/>
  </w:style>
  <w:style w:type="paragraph" w:styleId="Bibliografa">
    <w:name w:val="Bibliography"/>
    <w:basedOn w:val="Normal"/>
    <w:next w:val="Normal"/>
    <w:uiPriority w:val="37"/>
    <w:unhideWhenUsed/>
    <w:rsid w:val="00D90071"/>
    <w:pPr>
      <w:ind w:left="-28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6045">
      <w:bodyDiv w:val="1"/>
      <w:marLeft w:val="0"/>
      <w:marRight w:val="0"/>
      <w:marTop w:val="0"/>
      <w:marBottom w:val="0"/>
      <w:divBdr>
        <w:top w:val="none" w:sz="0" w:space="0" w:color="auto"/>
        <w:left w:val="none" w:sz="0" w:space="0" w:color="auto"/>
        <w:bottom w:val="none" w:sz="0" w:space="0" w:color="auto"/>
        <w:right w:val="none" w:sz="0" w:space="0" w:color="auto"/>
      </w:divBdr>
    </w:div>
    <w:div w:id="229197841">
      <w:bodyDiv w:val="1"/>
      <w:marLeft w:val="0"/>
      <w:marRight w:val="0"/>
      <w:marTop w:val="0"/>
      <w:marBottom w:val="0"/>
      <w:divBdr>
        <w:top w:val="none" w:sz="0" w:space="0" w:color="auto"/>
        <w:left w:val="none" w:sz="0" w:space="0" w:color="auto"/>
        <w:bottom w:val="none" w:sz="0" w:space="0" w:color="auto"/>
        <w:right w:val="none" w:sz="0" w:space="0" w:color="auto"/>
      </w:divBdr>
    </w:div>
    <w:div w:id="1229727604">
      <w:bodyDiv w:val="1"/>
      <w:marLeft w:val="0"/>
      <w:marRight w:val="0"/>
      <w:marTop w:val="0"/>
      <w:marBottom w:val="0"/>
      <w:divBdr>
        <w:top w:val="none" w:sz="0" w:space="0" w:color="auto"/>
        <w:left w:val="none" w:sz="0" w:space="0" w:color="auto"/>
        <w:bottom w:val="none" w:sz="0" w:space="0" w:color="auto"/>
        <w:right w:val="none" w:sz="0" w:space="0" w:color="auto"/>
      </w:divBdr>
    </w:div>
    <w:div w:id="2004116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5A0D-2E8B-4EBA-A4DA-FBB166C3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2824</Words>
  <Characters>15534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publicaciones</cp:lastModifiedBy>
  <cp:revision>2</cp:revision>
  <cp:lastPrinted>2022-01-27T09:17:00Z</cp:lastPrinted>
  <dcterms:created xsi:type="dcterms:W3CDTF">2022-02-02T09:17:00Z</dcterms:created>
  <dcterms:modified xsi:type="dcterms:W3CDTF">2022-02-02T09:17:00Z</dcterms:modified>
</cp:coreProperties>
</file>